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E3" w:rsidRDefault="002E5EE3" w:rsidP="00E92FF3">
      <w:pPr>
        <w:tabs>
          <w:tab w:val="left" w:pos="1280"/>
        </w:tabs>
        <w:rPr>
          <w:lang w:val="en-GB"/>
        </w:rPr>
      </w:pPr>
      <w:bookmarkStart w:id="0" w:name="_GoBack"/>
      <w:bookmarkEnd w:id="0"/>
    </w:p>
    <w:p w:rsidR="005A7353" w:rsidRDefault="005A7353" w:rsidP="00E92FF3">
      <w:pPr>
        <w:tabs>
          <w:tab w:val="left" w:pos="1280"/>
        </w:tabs>
        <w:rPr>
          <w:lang w:val="en-GB"/>
        </w:rPr>
      </w:pPr>
    </w:p>
    <w:p w:rsidR="005A7353" w:rsidRDefault="005A7353" w:rsidP="00E92FF3">
      <w:pPr>
        <w:tabs>
          <w:tab w:val="left" w:pos="1280"/>
        </w:tabs>
        <w:rPr>
          <w:lang w:val="en-GB"/>
        </w:rPr>
      </w:pPr>
    </w:p>
    <w:p w:rsidR="005A7353" w:rsidRDefault="005A7353" w:rsidP="00E92FF3">
      <w:pPr>
        <w:tabs>
          <w:tab w:val="left" w:pos="1280"/>
        </w:tabs>
        <w:rPr>
          <w:lang w:val="en-GB"/>
        </w:rPr>
      </w:pPr>
    </w:p>
    <w:p w:rsidR="005A7353" w:rsidRDefault="005A7353" w:rsidP="00E92FF3">
      <w:pPr>
        <w:tabs>
          <w:tab w:val="left" w:pos="1280"/>
        </w:tabs>
        <w:rPr>
          <w:lang w:val="en-GB"/>
        </w:rPr>
      </w:pPr>
    </w:p>
    <w:p w:rsidR="00DE4BB9" w:rsidRPr="00210780" w:rsidRDefault="00DE4BB9" w:rsidP="00E92FF3">
      <w:pPr>
        <w:tabs>
          <w:tab w:val="left" w:pos="1280"/>
        </w:tabs>
        <w:rPr>
          <w:rFonts w:ascii="Calibri" w:hAnsi="Calibri" w:cs="Calibri"/>
          <w:b/>
          <w:szCs w:val="22"/>
          <w:lang w:val="en-GB"/>
        </w:rPr>
      </w:pPr>
      <w:r w:rsidRPr="00210780">
        <w:rPr>
          <w:rFonts w:ascii="Calibri" w:hAnsi="Calibri" w:cs="Calibri"/>
          <w:b/>
          <w:szCs w:val="22"/>
          <w:lang w:val="en-GB"/>
        </w:rPr>
        <w:t xml:space="preserve">Pupil Registration </w:t>
      </w:r>
      <w:r w:rsidR="006C0E1F" w:rsidRPr="00210780">
        <w:rPr>
          <w:rFonts w:ascii="Calibri" w:hAnsi="Calibri" w:cs="Calibri"/>
          <w:b/>
          <w:szCs w:val="22"/>
          <w:lang w:val="en-GB"/>
        </w:rPr>
        <w:t>F</w:t>
      </w:r>
      <w:r w:rsidRPr="00210780">
        <w:rPr>
          <w:rFonts w:ascii="Calibri" w:hAnsi="Calibri" w:cs="Calibri"/>
          <w:b/>
          <w:szCs w:val="22"/>
          <w:lang w:val="en-GB"/>
        </w:rPr>
        <w:t xml:space="preserve">orm for </w:t>
      </w:r>
      <w:r w:rsidR="006C0E1F" w:rsidRPr="00210780">
        <w:rPr>
          <w:rFonts w:ascii="Calibri" w:hAnsi="Calibri" w:cs="Calibri"/>
          <w:b/>
          <w:szCs w:val="22"/>
          <w:lang w:val="en-GB"/>
        </w:rPr>
        <w:t>A</w:t>
      </w:r>
      <w:r w:rsidRPr="00210780">
        <w:rPr>
          <w:rFonts w:ascii="Calibri" w:hAnsi="Calibri" w:cs="Calibri"/>
          <w:b/>
          <w:szCs w:val="22"/>
          <w:lang w:val="en-GB"/>
        </w:rPr>
        <w:t xml:space="preserve">ttendance during School Closure </w:t>
      </w:r>
    </w:p>
    <w:p w:rsidR="005A7353" w:rsidRPr="00F73EB8" w:rsidRDefault="005A7353" w:rsidP="005A7353">
      <w:pPr>
        <w:pStyle w:val="default"/>
        <w:spacing w:before="0" w:beforeAutospacing="0" w:after="0" w:afterAutospacing="0"/>
        <w:rPr>
          <w:rFonts w:ascii="Calibri" w:hAnsi="Calibri" w:cs="Calibri"/>
          <w:sz w:val="22"/>
          <w:szCs w:val="22"/>
        </w:rPr>
      </w:pPr>
      <w:r w:rsidRPr="00F73EB8">
        <w:rPr>
          <w:rFonts w:ascii="Calibri" w:hAnsi="Calibri" w:cs="Calibri"/>
          <w:sz w:val="22"/>
          <w:szCs w:val="22"/>
        </w:rPr>
        <w:t> </w:t>
      </w: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b/>
          <w:sz w:val="22"/>
          <w:szCs w:val="22"/>
          <w:lang w:val="en-GB"/>
        </w:rPr>
        <w:t>In order for pupils to attend school on Monday 23 March 2020</w:t>
      </w:r>
      <w:r w:rsidRPr="00F73EB8">
        <w:rPr>
          <w:rFonts w:ascii="Calibri" w:hAnsi="Calibri" w:cs="Calibri"/>
          <w:sz w:val="22"/>
          <w:szCs w:val="22"/>
          <w:lang w:val="en-GB"/>
        </w:rPr>
        <w:t xml:space="preserve">, this form must be completed and returned by email to </w:t>
      </w:r>
      <w:hyperlink r:id="rId8" w:history="1">
        <w:r w:rsidRPr="00F73EB8">
          <w:rPr>
            <w:rStyle w:val="Hyperlink"/>
            <w:rFonts w:ascii="Calibri" w:hAnsi="Calibri" w:cs="Calibri"/>
            <w:sz w:val="22"/>
            <w:szCs w:val="22"/>
            <w:lang w:val="en-GB"/>
          </w:rPr>
          <w:t>admin@ancaster.lincs.sch.uk</w:t>
        </w:r>
      </w:hyperlink>
      <w:r w:rsidRPr="00F73EB8">
        <w:rPr>
          <w:rFonts w:ascii="Calibri" w:hAnsi="Calibri" w:cs="Calibri"/>
          <w:sz w:val="22"/>
          <w:szCs w:val="22"/>
          <w:lang w:val="en-GB"/>
        </w:rPr>
        <w:t xml:space="preserve"> by </w:t>
      </w:r>
      <w:r w:rsidR="00210780">
        <w:rPr>
          <w:rFonts w:ascii="Calibri" w:hAnsi="Calibri" w:cs="Calibri"/>
          <w:b/>
          <w:sz w:val="22"/>
          <w:szCs w:val="22"/>
          <w:lang w:val="en-GB"/>
        </w:rPr>
        <w:t>1</w:t>
      </w:r>
      <w:r w:rsidRPr="00F73EB8">
        <w:rPr>
          <w:rFonts w:ascii="Calibri" w:hAnsi="Calibri" w:cs="Calibri"/>
          <w:b/>
          <w:sz w:val="22"/>
          <w:szCs w:val="22"/>
          <w:lang w:val="en-GB"/>
        </w:rPr>
        <w:t>pm</w:t>
      </w:r>
      <w:r w:rsidRPr="00F73EB8">
        <w:rPr>
          <w:rFonts w:ascii="Calibri" w:hAnsi="Calibri" w:cs="Calibri"/>
          <w:sz w:val="22"/>
          <w:szCs w:val="22"/>
          <w:lang w:val="en-GB"/>
        </w:rPr>
        <w:t xml:space="preserve"> on </w:t>
      </w:r>
      <w:r w:rsidRPr="00F73EB8">
        <w:rPr>
          <w:rFonts w:ascii="Calibri" w:hAnsi="Calibri" w:cs="Calibri"/>
          <w:b/>
          <w:sz w:val="22"/>
          <w:szCs w:val="22"/>
          <w:lang w:val="en-GB"/>
        </w:rPr>
        <w:t>Friday 20 March 2020.</w:t>
      </w:r>
    </w:p>
    <w:p w:rsidR="00DE4BB9" w:rsidRPr="00F73EB8" w:rsidRDefault="00DE4BB9" w:rsidP="00DE4BB9">
      <w:pPr>
        <w:tabs>
          <w:tab w:val="left" w:pos="1280"/>
        </w:tabs>
        <w:rPr>
          <w:rFonts w:ascii="Calibri" w:hAnsi="Calibri" w:cs="Calibri"/>
          <w:sz w:val="22"/>
          <w:szCs w:val="22"/>
          <w:lang w:val="en-GB"/>
        </w:rPr>
      </w:pP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For replies received after this time, pupils will be given an alternative start date.</w:t>
      </w:r>
    </w:p>
    <w:p w:rsidR="00DE4BB9" w:rsidRPr="00F73EB8" w:rsidRDefault="00DE4BB9" w:rsidP="00DE4BB9">
      <w:pPr>
        <w:tabs>
          <w:tab w:val="left" w:pos="1280"/>
        </w:tabs>
        <w:rPr>
          <w:rFonts w:ascii="Calibri" w:hAnsi="Calibri" w:cs="Calibri"/>
          <w:sz w:val="22"/>
          <w:szCs w:val="22"/>
          <w:lang w:val="en-GB"/>
        </w:rPr>
      </w:pP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Pupil Name:                                                        Class:</w:t>
      </w:r>
    </w:p>
    <w:p w:rsidR="00DE4BB9" w:rsidRPr="00F73EB8" w:rsidRDefault="00DE4BB9" w:rsidP="00DE4BB9">
      <w:pPr>
        <w:tabs>
          <w:tab w:val="left" w:pos="1280"/>
        </w:tabs>
        <w:rPr>
          <w:rFonts w:ascii="Calibri" w:hAnsi="Calibri" w:cs="Calibri"/>
          <w:sz w:val="22"/>
          <w:szCs w:val="22"/>
          <w:lang w:val="en-GB"/>
        </w:rPr>
      </w:pP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 xml:space="preserve">I am intending for my child to continue to attend school for child care purposes only during the school closure. I understand that should my child show symptoms of Coronavirus or should be self-isolating that I </w:t>
      </w:r>
      <w:r w:rsidRPr="00F73EB8">
        <w:rPr>
          <w:rFonts w:ascii="Calibri" w:hAnsi="Calibri" w:cs="Calibri"/>
          <w:b/>
          <w:sz w:val="22"/>
          <w:szCs w:val="22"/>
          <w:lang w:val="en-GB"/>
        </w:rPr>
        <w:t>must not</w:t>
      </w:r>
      <w:r w:rsidRPr="00F73EB8">
        <w:rPr>
          <w:rFonts w:ascii="Calibri" w:hAnsi="Calibri" w:cs="Calibri"/>
          <w:sz w:val="22"/>
          <w:szCs w:val="22"/>
          <w:lang w:val="en-GB"/>
        </w:rPr>
        <w:t xml:space="preserve"> send them into school.</w:t>
      </w:r>
    </w:p>
    <w:p w:rsidR="00DE4BB9" w:rsidRPr="00F73EB8" w:rsidRDefault="00DE4BB9" w:rsidP="00DE4BB9">
      <w:pPr>
        <w:tabs>
          <w:tab w:val="left" w:pos="1280"/>
        </w:tabs>
        <w:rPr>
          <w:rFonts w:ascii="Calibri" w:hAnsi="Calibri" w:cs="Calibri"/>
          <w:sz w:val="22"/>
          <w:szCs w:val="22"/>
          <w:lang w:val="en-GB"/>
        </w:rPr>
      </w:pP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 xml:space="preserve">The reason for my child to attend is: </w:t>
      </w: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Please highlight the relevant reason below:</w:t>
      </w: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My child has an Educational Health and Care Plan (EHCP)</w:t>
      </w:r>
    </w:p>
    <w:p w:rsidR="00DE4BB9" w:rsidRPr="00F73EB8" w:rsidRDefault="00DE4BB9" w:rsidP="00DE4BB9">
      <w:pPr>
        <w:tabs>
          <w:tab w:val="left" w:pos="1280"/>
        </w:tabs>
        <w:rPr>
          <w:rFonts w:ascii="Calibri" w:hAnsi="Calibri" w:cs="Calibri"/>
          <w:sz w:val="22"/>
          <w:szCs w:val="22"/>
          <w:lang w:val="en-GB"/>
        </w:rPr>
      </w:pP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My child is assigned a social worker</w:t>
      </w: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Social Worker Name:</w:t>
      </w: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Social Worker Telephone Number:</w:t>
      </w:r>
    </w:p>
    <w:p w:rsidR="00DE4BB9" w:rsidRPr="00F73EB8" w:rsidRDefault="00DE4BB9" w:rsidP="00DE4BB9">
      <w:pPr>
        <w:tabs>
          <w:tab w:val="left" w:pos="1280"/>
        </w:tabs>
        <w:rPr>
          <w:rFonts w:ascii="Calibri" w:hAnsi="Calibri" w:cs="Calibri"/>
          <w:sz w:val="22"/>
          <w:szCs w:val="22"/>
          <w:lang w:val="en-GB"/>
        </w:rPr>
      </w:pPr>
    </w:p>
    <w:p w:rsidR="00DE4BB9" w:rsidRPr="00F73EB8" w:rsidRDefault="00210780" w:rsidP="00DE4BB9">
      <w:pPr>
        <w:tabs>
          <w:tab w:val="left" w:pos="1280"/>
        </w:tabs>
        <w:rPr>
          <w:rFonts w:ascii="Calibri" w:hAnsi="Calibri" w:cs="Calibri"/>
          <w:sz w:val="22"/>
          <w:szCs w:val="22"/>
          <w:lang w:val="en-GB"/>
        </w:rPr>
      </w:pPr>
      <w:r>
        <w:rPr>
          <w:rFonts w:ascii="Calibri" w:hAnsi="Calibri" w:cs="Calibri"/>
          <w:sz w:val="22"/>
          <w:szCs w:val="22"/>
          <w:lang w:val="en-GB"/>
        </w:rPr>
        <w:t>One or both of the p</w:t>
      </w:r>
      <w:r w:rsidR="00DE4BB9" w:rsidRPr="00F73EB8">
        <w:rPr>
          <w:rFonts w:ascii="Calibri" w:hAnsi="Calibri" w:cs="Calibri"/>
          <w:sz w:val="22"/>
          <w:szCs w:val="22"/>
          <w:lang w:val="en-GB"/>
        </w:rPr>
        <w:t>arents/carers in the household are eligible ‘Key Workers’ as designated by the Government</w:t>
      </w:r>
      <w:r>
        <w:rPr>
          <w:rFonts w:ascii="Calibri" w:hAnsi="Calibri" w:cs="Calibri"/>
          <w:sz w:val="22"/>
          <w:szCs w:val="22"/>
          <w:lang w:val="en-GB"/>
        </w:rPr>
        <w:t xml:space="preserve"> and all other childcare arrangements have been exhausted leaving no other option.</w:t>
      </w: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(*see list on next page)</w:t>
      </w:r>
    </w:p>
    <w:p w:rsidR="00DE4BB9" w:rsidRPr="00F73EB8" w:rsidRDefault="00DE4BB9" w:rsidP="00DE4BB9">
      <w:pPr>
        <w:tabs>
          <w:tab w:val="left" w:pos="1280"/>
        </w:tabs>
        <w:rPr>
          <w:rFonts w:ascii="Calibri" w:hAnsi="Calibri" w:cs="Calibri"/>
          <w:sz w:val="22"/>
          <w:szCs w:val="22"/>
          <w:lang w:val="en-GB"/>
        </w:rPr>
      </w:pP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Parent/Carer 1 Occupation:</w:t>
      </w: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Parent/Carer 1 Employer:</w:t>
      </w:r>
    </w:p>
    <w:p w:rsidR="0055799A"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Employer Telephone Number:</w:t>
      </w:r>
    </w:p>
    <w:p w:rsidR="0055799A" w:rsidRPr="00F73EB8" w:rsidRDefault="0055799A" w:rsidP="00E92FF3">
      <w:pPr>
        <w:tabs>
          <w:tab w:val="left" w:pos="1280"/>
        </w:tabs>
        <w:rPr>
          <w:rFonts w:ascii="Calibri" w:hAnsi="Calibri" w:cs="Calibri"/>
          <w:sz w:val="22"/>
          <w:szCs w:val="22"/>
          <w:lang w:val="en-GB"/>
        </w:rPr>
      </w:pP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Parent/Carer 2 Occupation:</w:t>
      </w: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Parent/Carer 2 Employer:</w:t>
      </w:r>
    </w:p>
    <w:p w:rsidR="0055799A"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Employer Telephone Number:</w:t>
      </w:r>
    </w:p>
    <w:p w:rsidR="0055799A" w:rsidRPr="00F73EB8" w:rsidRDefault="0055799A" w:rsidP="00E92FF3">
      <w:pPr>
        <w:tabs>
          <w:tab w:val="left" w:pos="1280"/>
        </w:tabs>
        <w:rPr>
          <w:rFonts w:ascii="Calibri" w:hAnsi="Calibri" w:cs="Calibri"/>
          <w:sz w:val="22"/>
          <w:szCs w:val="22"/>
          <w:lang w:val="en-GB"/>
        </w:rPr>
      </w:pP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To return this form:</w:t>
      </w:r>
    </w:p>
    <w:p w:rsidR="00DE4BB9" w:rsidRPr="00F73EB8" w:rsidRDefault="00DE4BB9" w:rsidP="008970AC">
      <w:pPr>
        <w:pStyle w:val="ListParagraph"/>
        <w:numPr>
          <w:ilvl w:val="0"/>
          <w:numId w:val="4"/>
        </w:numPr>
        <w:tabs>
          <w:tab w:val="left" w:pos="1280"/>
        </w:tabs>
        <w:rPr>
          <w:rFonts w:ascii="Calibri" w:hAnsi="Calibri" w:cs="Calibri"/>
          <w:sz w:val="22"/>
          <w:szCs w:val="22"/>
          <w:lang w:val="en-GB"/>
        </w:rPr>
      </w:pPr>
      <w:r w:rsidRPr="00F73EB8">
        <w:rPr>
          <w:rFonts w:ascii="Calibri" w:hAnsi="Calibri" w:cs="Calibri"/>
          <w:sz w:val="22"/>
          <w:szCs w:val="22"/>
          <w:lang w:val="en-GB"/>
        </w:rPr>
        <w:t xml:space="preserve">Please complete and attach this form to an email. </w:t>
      </w:r>
    </w:p>
    <w:p w:rsidR="00DE4BB9" w:rsidRPr="00F73EB8" w:rsidRDefault="00DE4BB9" w:rsidP="008970AC">
      <w:pPr>
        <w:pStyle w:val="ListParagraph"/>
        <w:numPr>
          <w:ilvl w:val="0"/>
          <w:numId w:val="4"/>
        </w:numPr>
        <w:tabs>
          <w:tab w:val="left" w:pos="1280"/>
        </w:tabs>
        <w:rPr>
          <w:rFonts w:ascii="Calibri" w:hAnsi="Calibri" w:cs="Calibri"/>
          <w:sz w:val="22"/>
          <w:szCs w:val="22"/>
          <w:lang w:val="en-GB"/>
        </w:rPr>
      </w:pPr>
      <w:r w:rsidRPr="00F73EB8">
        <w:rPr>
          <w:rFonts w:ascii="Calibri" w:hAnsi="Calibri" w:cs="Calibri"/>
          <w:sz w:val="22"/>
          <w:szCs w:val="22"/>
          <w:lang w:val="en-GB"/>
        </w:rPr>
        <w:t>Put your child’s name and class in the title of the email.</w:t>
      </w:r>
    </w:p>
    <w:p w:rsidR="00684E7D" w:rsidRPr="00F73EB8" w:rsidRDefault="00DE4BB9" w:rsidP="00684E7D">
      <w:pPr>
        <w:pStyle w:val="ListParagraph"/>
        <w:numPr>
          <w:ilvl w:val="0"/>
          <w:numId w:val="4"/>
        </w:numPr>
        <w:tabs>
          <w:tab w:val="left" w:pos="1280"/>
        </w:tabs>
        <w:rPr>
          <w:rFonts w:ascii="Calibri" w:hAnsi="Calibri" w:cs="Calibri"/>
          <w:sz w:val="22"/>
          <w:szCs w:val="22"/>
          <w:lang w:val="en-GB"/>
        </w:rPr>
      </w:pPr>
      <w:r w:rsidRPr="00F73EB8">
        <w:rPr>
          <w:rFonts w:ascii="Calibri" w:hAnsi="Calibri" w:cs="Calibri"/>
          <w:sz w:val="22"/>
          <w:szCs w:val="22"/>
          <w:lang w:val="en-GB"/>
        </w:rPr>
        <w:t xml:space="preserve">Please send the email to </w:t>
      </w:r>
      <w:hyperlink r:id="rId9" w:history="1">
        <w:r w:rsidR="0090362D" w:rsidRPr="00F73EB8">
          <w:rPr>
            <w:rStyle w:val="Hyperlink"/>
            <w:rFonts w:ascii="Calibri" w:hAnsi="Calibri" w:cs="Calibri"/>
            <w:sz w:val="22"/>
            <w:szCs w:val="22"/>
            <w:lang w:val="en-GB"/>
          </w:rPr>
          <w:t>admin@ancaster.lincs.sch.uk</w:t>
        </w:r>
      </w:hyperlink>
    </w:p>
    <w:p w:rsidR="0090362D" w:rsidRPr="00F73EB8" w:rsidRDefault="0090362D" w:rsidP="00276BE0">
      <w:pPr>
        <w:pStyle w:val="ListParagraph"/>
        <w:tabs>
          <w:tab w:val="left" w:pos="1280"/>
        </w:tabs>
        <w:rPr>
          <w:rFonts w:ascii="Calibri" w:hAnsi="Calibri" w:cs="Calibri"/>
          <w:sz w:val="22"/>
          <w:szCs w:val="22"/>
          <w:lang w:val="en-GB"/>
        </w:rPr>
      </w:pPr>
    </w:p>
    <w:p w:rsidR="00DE4BB9" w:rsidRPr="00F73EB8" w:rsidRDefault="00DE4BB9" w:rsidP="00CB7AF2">
      <w:pPr>
        <w:tabs>
          <w:tab w:val="left" w:pos="1280"/>
        </w:tabs>
        <w:rPr>
          <w:rFonts w:ascii="Calibri" w:hAnsi="Calibri" w:cs="Calibri"/>
          <w:sz w:val="22"/>
          <w:szCs w:val="22"/>
          <w:lang w:val="en-GB"/>
        </w:rPr>
      </w:pPr>
      <w:r w:rsidRPr="00F73EB8">
        <w:rPr>
          <w:rFonts w:ascii="Calibri" w:hAnsi="Calibri" w:cs="Calibri"/>
          <w:b/>
          <w:sz w:val="22"/>
          <w:szCs w:val="22"/>
          <w:lang w:val="en-GB"/>
        </w:rPr>
        <w:t>In order for your child to be eligible to be in school on Monday 23 March 2020</w:t>
      </w:r>
      <w:r w:rsidRPr="00F73EB8">
        <w:rPr>
          <w:rFonts w:ascii="Calibri" w:hAnsi="Calibri" w:cs="Calibri"/>
          <w:sz w:val="22"/>
          <w:szCs w:val="22"/>
          <w:lang w:val="en-GB"/>
        </w:rPr>
        <w:t>, this form must be</w:t>
      </w:r>
      <w:r w:rsidR="008A4AE9" w:rsidRPr="00F73EB8">
        <w:rPr>
          <w:rFonts w:ascii="Calibri" w:hAnsi="Calibri" w:cs="Calibri"/>
          <w:sz w:val="22"/>
          <w:szCs w:val="22"/>
          <w:lang w:val="en-GB"/>
        </w:rPr>
        <w:t xml:space="preserve"> </w:t>
      </w:r>
      <w:r w:rsidR="00210780">
        <w:rPr>
          <w:rFonts w:ascii="Calibri" w:hAnsi="Calibri" w:cs="Calibri"/>
          <w:sz w:val="22"/>
          <w:szCs w:val="22"/>
          <w:lang w:val="en-GB"/>
        </w:rPr>
        <w:t>returned by 1</w:t>
      </w:r>
      <w:r w:rsidRPr="00F73EB8">
        <w:rPr>
          <w:rFonts w:ascii="Calibri" w:hAnsi="Calibri" w:cs="Calibri"/>
          <w:sz w:val="22"/>
          <w:szCs w:val="22"/>
          <w:lang w:val="en-GB"/>
        </w:rPr>
        <w:t>pm on Friday 20 March 2020.</w:t>
      </w:r>
    </w:p>
    <w:p w:rsidR="00E84237" w:rsidRPr="00F73EB8" w:rsidRDefault="00E84237" w:rsidP="00CB7AF2">
      <w:pPr>
        <w:tabs>
          <w:tab w:val="left" w:pos="1280"/>
        </w:tabs>
        <w:rPr>
          <w:rFonts w:ascii="Calibri" w:hAnsi="Calibri" w:cs="Calibri"/>
          <w:sz w:val="22"/>
          <w:szCs w:val="22"/>
          <w:lang w:val="en-GB"/>
        </w:rPr>
      </w:pPr>
    </w:p>
    <w:p w:rsidR="00DE4BB9" w:rsidRPr="00F73EB8" w:rsidRDefault="00DE4BB9" w:rsidP="00DE4BB9">
      <w:pPr>
        <w:tabs>
          <w:tab w:val="left" w:pos="1280"/>
        </w:tabs>
        <w:rPr>
          <w:rFonts w:ascii="Calibri" w:hAnsi="Calibri" w:cs="Calibri"/>
          <w:sz w:val="22"/>
          <w:szCs w:val="22"/>
          <w:lang w:val="en-GB"/>
        </w:rPr>
      </w:pPr>
      <w:r w:rsidRPr="00F73EB8">
        <w:rPr>
          <w:rFonts w:ascii="Calibri" w:hAnsi="Calibri" w:cs="Calibri"/>
          <w:sz w:val="22"/>
          <w:szCs w:val="22"/>
          <w:lang w:val="en-GB"/>
        </w:rPr>
        <w:t>For replies received after this time, pupils will be given an alternative start date.</w:t>
      </w:r>
    </w:p>
    <w:p w:rsidR="00F1563F" w:rsidRPr="00F73EB8" w:rsidRDefault="00F1563F" w:rsidP="00DE4BB9">
      <w:pPr>
        <w:tabs>
          <w:tab w:val="left" w:pos="1280"/>
        </w:tabs>
        <w:rPr>
          <w:rFonts w:ascii="Calibri" w:hAnsi="Calibri" w:cs="Calibri"/>
          <w:sz w:val="22"/>
          <w:szCs w:val="22"/>
          <w:lang w:val="en-GB"/>
        </w:rPr>
      </w:pPr>
    </w:p>
    <w:p w:rsidR="00F1563F" w:rsidRPr="00F73EB8" w:rsidRDefault="00F73EB8" w:rsidP="00F73EB8">
      <w:pPr>
        <w:tabs>
          <w:tab w:val="left" w:pos="1280"/>
        </w:tabs>
        <w:rPr>
          <w:rFonts w:ascii="Calibri" w:hAnsi="Calibri" w:cs="Calibri"/>
          <w:sz w:val="22"/>
          <w:szCs w:val="22"/>
          <w:lang w:val="en-GB"/>
        </w:rPr>
      </w:pPr>
      <w:r>
        <w:rPr>
          <w:rFonts w:ascii="Calibri" w:hAnsi="Calibri" w:cs="Calibri"/>
          <w:sz w:val="22"/>
          <w:szCs w:val="22"/>
          <w:lang w:val="en-GB"/>
        </w:rPr>
        <w:t>*Please see guidance on ‘Key Worker’ eligibility below.</w:t>
      </w:r>
    </w:p>
    <w:p w:rsidR="00F1563F" w:rsidRPr="00F73EB8" w:rsidRDefault="00F1563F" w:rsidP="00DE4BB9">
      <w:pPr>
        <w:tabs>
          <w:tab w:val="left" w:pos="1280"/>
        </w:tabs>
        <w:rPr>
          <w:rFonts w:ascii="Calibri" w:hAnsi="Calibri" w:cs="Calibri"/>
          <w:sz w:val="22"/>
          <w:szCs w:val="22"/>
          <w:lang w:val="en-GB"/>
        </w:rPr>
      </w:pPr>
    </w:p>
    <w:p w:rsidR="00F1563F" w:rsidRPr="00F73EB8" w:rsidRDefault="00F1563F" w:rsidP="00DE4BB9">
      <w:pPr>
        <w:tabs>
          <w:tab w:val="left" w:pos="1280"/>
        </w:tabs>
        <w:rPr>
          <w:rFonts w:ascii="Calibri" w:hAnsi="Calibri" w:cs="Calibri"/>
          <w:sz w:val="22"/>
          <w:szCs w:val="22"/>
          <w:lang w:val="en-GB"/>
        </w:rPr>
      </w:pPr>
    </w:p>
    <w:p w:rsidR="00F1563F" w:rsidRPr="00F73EB8" w:rsidRDefault="00F1563F" w:rsidP="00DE4BB9">
      <w:pPr>
        <w:tabs>
          <w:tab w:val="left" w:pos="1280"/>
        </w:tabs>
        <w:rPr>
          <w:rFonts w:asciiTheme="majorHAnsi" w:hAnsiTheme="majorHAnsi" w:cstheme="majorHAnsi"/>
          <w:sz w:val="22"/>
          <w:szCs w:val="22"/>
          <w:lang w:val="en-GB"/>
        </w:rPr>
      </w:pPr>
    </w:p>
    <w:p w:rsidR="00F1563F" w:rsidRPr="00F73EB8" w:rsidRDefault="00F1563F" w:rsidP="00DE4BB9">
      <w:pPr>
        <w:tabs>
          <w:tab w:val="left" w:pos="1280"/>
        </w:tabs>
        <w:rPr>
          <w:rFonts w:asciiTheme="majorHAnsi" w:hAnsiTheme="majorHAnsi" w:cstheme="majorHAnsi"/>
          <w:sz w:val="22"/>
          <w:szCs w:val="22"/>
          <w:lang w:val="en-GB"/>
        </w:rPr>
      </w:pPr>
    </w:p>
    <w:p w:rsidR="00F73EB8" w:rsidRDefault="00F73EB8" w:rsidP="00F1563F">
      <w:pPr>
        <w:tabs>
          <w:tab w:val="left" w:pos="1280"/>
        </w:tabs>
        <w:rPr>
          <w:rFonts w:asciiTheme="majorHAnsi" w:hAnsiTheme="majorHAnsi" w:cstheme="majorHAnsi"/>
          <w:b/>
          <w:sz w:val="22"/>
          <w:szCs w:val="22"/>
          <w:lang w:val="en-GB"/>
        </w:rPr>
      </w:pPr>
    </w:p>
    <w:p w:rsidR="00F73EB8" w:rsidRDefault="00F73EB8" w:rsidP="00F1563F">
      <w:pPr>
        <w:tabs>
          <w:tab w:val="left" w:pos="1280"/>
        </w:tabs>
        <w:rPr>
          <w:rFonts w:asciiTheme="majorHAnsi" w:hAnsiTheme="majorHAnsi" w:cstheme="majorHAnsi"/>
          <w:b/>
          <w:sz w:val="22"/>
          <w:szCs w:val="22"/>
          <w:lang w:val="en-GB"/>
        </w:rPr>
      </w:pPr>
    </w:p>
    <w:p w:rsidR="00F73EB8" w:rsidRDefault="00F73EB8" w:rsidP="00F1563F">
      <w:pPr>
        <w:tabs>
          <w:tab w:val="left" w:pos="1280"/>
        </w:tabs>
        <w:rPr>
          <w:rFonts w:asciiTheme="majorHAnsi" w:hAnsiTheme="majorHAnsi" w:cstheme="majorHAnsi"/>
          <w:b/>
          <w:sz w:val="22"/>
          <w:szCs w:val="22"/>
          <w:lang w:val="en-GB"/>
        </w:rPr>
      </w:pPr>
    </w:p>
    <w:p w:rsidR="00F1563F" w:rsidRPr="00F73EB8" w:rsidRDefault="00F1563F" w:rsidP="00F1563F">
      <w:pPr>
        <w:tabs>
          <w:tab w:val="left" w:pos="1280"/>
        </w:tabs>
        <w:rPr>
          <w:rFonts w:ascii="Calibri" w:hAnsi="Calibri" w:cs="Calibri"/>
          <w:sz w:val="22"/>
          <w:szCs w:val="22"/>
          <w:lang w:val="en-GB"/>
        </w:rPr>
      </w:pPr>
      <w:r w:rsidRPr="00F73EB8">
        <w:rPr>
          <w:rFonts w:ascii="Calibri" w:hAnsi="Calibri" w:cs="Calibri"/>
          <w:b/>
          <w:sz w:val="22"/>
          <w:szCs w:val="22"/>
          <w:lang w:val="en-GB"/>
        </w:rPr>
        <w:t>Question: Is my child classed as vulnerable?</w:t>
      </w:r>
    </w:p>
    <w:p w:rsidR="00F1563F" w:rsidRPr="00F73EB8" w:rsidRDefault="00F1563F" w:rsidP="00F1563F">
      <w:pPr>
        <w:tabs>
          <w:tab w:val="left" w:pos="1280"/>
        </w:tabs>
        <w:rPr>
          <w:rFonts w:ascii="Calibri" w:hAnsi="Calibri" w:cs="Calibri"/>
          <w:sz w:val="22"/>
          <w:szCs w:val="22"/>
          <w:lang w:val="en-GB"/>
        </w:rPr>
      </w:pPr>
    </w:p>
    <w:p w:rsidR="00F1563F" w:rsidRPr="00F73EB8" w:rsidRDefault="00F1563F" w:rsidP="00F1563F">
      <w:pPr>
        <w:tabs>
          <w:tab w:val="left" w:pos="1280"/>
        </w:tabs>
        <w:rPr>
          <w:rFonts w:ascii="Calibri" w:hAnsi="Calibri" w:cs="Calibri"/>
          <w:b/>
          <w:bCs/>
          <w:sz w:val="22"/>
          <w:szCs w:val="22"/>
          <w:lang w:val="en-GB"/>
        </w:rPr>
      </w:pPr>
      <w:r w:rsidRPr="00F73EB8">
        <w:rPr>
          <w:rFonts w:ascii="Calibri" w:hAnsi="Calibri" w:cs="Calibri"/>
          <w:sz w:val="22"/>
          <w:szCs w:val="22"/>
          <w:lang w:val="en-GB"/>
        </w:rPr>
        <w:t>Vulnerable children include children who are supported by social care, those with safeguarding and welfare needs, including child in need plans, on child protection plans, ‘looked after’ children, young carers, disabled children and those with </w:t>
      </w:r>
      <w:hyperlink r:id="rId10" w:history="1">
        <w:r w:rsidRPr="00F73EB8">
          <w:rPr>
            <w:rStyle w:val="Hyperlink"/>
            <w:rFonts w:ascii="Calibri" w:hAnsi="Calibri" w:cs="Calibri"/>
            <w:sz w:val="22"/>
            <w:szCs w:val="22"/>
            <w:lang w:val="en-GB"/>
          </w:rPr>
          <w:t>education, health and care (EHC) plans</w:t>
        </w:r>
      </w:hyperlink>
      <w:r w:rsidRPr="00F73EB8">
        <w:rPr>
          <w:rFonts w:ascii="Calibri" w:hAnsi="Calibri" w:cs="Calibri"/>
          <w:sz w:val="22"/>
          <w:szCs w:val="22"/>
          <w:lang w:val="en-GB"/>
        </w:rPr>
        <w:t>.</w:t>
      </w:r>
    </w:p>
    <w:p w:rsidR="00F1563F" w:rsidRPr="00F73EB8" w:rsidRDefault="00F1563F" w:rsidP="00F1563F">
      <w:pPr>
        <w:tabs>
          <w:tab w:val="left" w:pos="1280"/>
        </w:tabs>
        <w:rPr>
          <w:rFonts w:ascii="Calibri" w:hAnsi="Calibri" w:cs="Calibri"/>
          <w:b/>
          <w:bCs/>
          <w:sz w:val="22"/>
          <w:szCs w:val="22"/>
          <w:lang w:val="en-GB"/>
        </w:rPr>
      </w:pPr>
    </w:p>
    <w:p w:rsidR="00F1563F" w:rsidRPr="00F73EB8" w:rsidRDefault="00F1563F" w:rsidP="00F1563F">
      <w:pPr>
        <w:tabs>
          <w:tab w:val="left" w:pos="1280"/>
        </w:tabs>
        <w:rPr>
          <w:rFonts w:ascii="Calibri" w:hAnsi="Calibri" w:cs="Calibri"/>
          <w:sz w:val="22"/>
          <w:szCs w:val="22"/>
          <w:lang w:val="en-GB"/>
        </w:rPr>
      </w:pPr>
      <w:r w:rsidRPr="00F73EB8">
        <w:rPr>
          <w:rFonts w:ascii="Calibri" w:hAnsi="Calibri" w:cs="Calibri"/>
          <w:b/>
          <w:sz w:val="22"/>
          <w:szCs w:val="22"/>
          <w:lang w:val="en-GB"/>
        </w:rPr>
        <w:t>Question: Are you a critical worker</w:t>
      </w:r>
      <w:r w:rsidRPr="00F73EB8">
        <w:rPr>
          <w:rFonts w:ascii="Calibri" w:hAnsi="Calibri" w:cs="Calibri"/>
          <w:sz w:val="22"/>
          <w:szCs w:val="22"/>
          <w:lang w:val="en-GB"/>
        </w:rPr>
        <w:t>?</w:t>
      </w:r>
    </w:p>
    <w:p w:rsidR="00F1563F" w:rsidRPr="00F73EB8" w:rsidRDefault="00F1563F" w:rsidP="00F1563F">
      <w:pPr>
        <w:tabs>
          <w:tab w:val="left" w:pos="1280"/>
        </w:tabs>
        <w:rPr>
          <w:rFonts w:ascii="Calibri" w:hAnsi="Calibri" w:cs="Calibri"/>
          <w:sz w:val="22"/>
          <w:szCs w:val="22"/>
          <w:lang w:val="en-GB"/>
        </w:rPr>
      </w:pPr>
      <w:r w:rsidRPr="00F73EB8">
        <w:rPr>
          <w:rFonts w:ascii="Calibri" w:hAnsi="Calibri" w:cs="Calibri"/>
          <w:b/>
          <w:sz w:val="22"/>
          <w:szCs w:val="22"/>
          <w:lang w:val="en-GB"/>
        </w:rPr>
        <w:t>Answer No</w:t>
      </w:r>
      <w:r w:rsidRPr="00F73EB8">
        <w:rPr>
          <w:rFonts w:ascii="Calibri" w:hAnsi="Calibri" w:cs="Calibri"/>
          <w:sz w:val="22"/>
          <w:szCs w:val="22"/>
          <w:lang w:val="en-GB"/>
        </w:rPr>
        <w:t xml:space="preserve">: Your child/children </w:t>
      </w:r>
      <w:r w:rsidRPr="00F73EB8">
        <w:rPr>
          <w:rFonts w:ascii="Calibri" w:hAnsi="Calibri" w:cs="Calibri"/>
          <w:b/>
          <w:sz w:val="22"/>
          <w:szCs w:val="22"/>
          <w:lang w:val="en-GB"/>
        </w:rPr>
        <w:t>cannot attend</w:t>
      </w:r>
      <w:r w:rsidRPr="00F73EB8">
        <w:rPr>
          <w:rFonts w:ascii="Calibri" w:hAnsi="Calibri" w:cs="Calibri"/>
          <w:sz w:val="22"/>
          <w:szCs w:val="22"/>
          <w:lang w:val="en-GB"/>
        </w:rPr>
        <w:t xml:space="preserve"> school in any circumstance.</w:t>
      </w:r>
    </w:p>
    <w:p w:rsidR="00F1563F" w:rsidRPr="00F73EB8" w:rsidRDefault="00F1563F" w:rsidP="00F1563F">
      <w:pPr>
        <w:tabs>
          <w:tab w:val="left" w:pos="1280"/>
        </w:tabs>
        <w:rPr>
          <w:rFonts w:ascii="Calibri" w:hAnsi="Calibri" w:cs="Calibri"/>
          <w:sz w:val="22"/>
          <w:szCs w:val="22"/>
          <w:lang w:val="en-GB"/>
        </w:rPr>
      </w:pPr>
      <w:r w:rsidRPr="00F73EB8">
        <w:rPr>
          <w:rFonts w:ascii="Calibri" w:hAnsi="Calibri" w:cs="Calibri"/>
          <w:b/>
          <w:sz w:val="22"/>
          <w:szCs w:val="22"/>
          <w:lang w:val="en-GB"/>
        </w:rPr>
        <w:t>Answer Yes</w:t>
      </w:r>
      <w:r w:rsidRPr="00F73EB8">
        <w:rPr>
          <w:rFonts w:ascii="Calibri" w:hAnsi="Calibri" w:cs="Calibri"/>
          <w:sz w:val="22"/>
          <w:szCs w:val="22"/>
          <w:lang w:val="en-GB"/>
        </w:rPr>
        <w:t xml:space="preserve">: If </w:t>
      </w:r>
      <w:r w:rsidRPr="00F73EB8">
        <w:rPr>
          <w:rFonts w:ascii="Calibri" w:hAnsi="Calibri" w:cs="Calibri"/>
          <w:b/>
          <w:sz w:val="22"/>
          <w:szCs w:val="22"/>
          <w:lang w:val="en-GB"/>
        </w:rPr>
        <w:t>workers</w:t>
      </w:r>
      <w:r w:rsidRPr="00F73EB8">
        <w:rPr>
          <w:rFonts w:ascii="Calibri" w:hAnsi="Calibri" w:cs="Calibri"/>
          <w:sz w:val="22"/>
          <w:szCs w:val="22"/>
          <w:lang w:val="en-GB"/>
        </w:rPr>
        <w:t xml:space="preserve"> think they fall within the critical categories above they </w:t>
      </w:r>
      <w:r w:rsidRPr="00F73EB8">
        <w:rPr>
          <w:rFonts w:ascii="Calibri" w:hAnsi="Calibri" w:cs="Calibri"/>
          <w:b/>
          <w:sz w:val="22"/>
          <w:szCs w:val="22"/>
          <w:lang w:val="en-GB"/>
        </w:rPr>
        <w:t>should confirm with their employer</w:t>
      </w:r>
      <w:r w:rsidRPr="00F73EB8">
        <w:rPr>
          <w:rFonts w:ascii="Calibri" w:hAnsi="Calibri" w:cs="Calibri"/>
          <w:sz w:val="22"/>
          <w:szCs w:val="22"/>
          <w:lang w:val="en-GB"/>
        </w:rPr>
        <w:t xml:space="preserve"> that, based on their business continuity arrangements, their specific role is necessary for the continuation of this essential public service.</w:t>
      </w:r>
    </w:p>
    <w:p w:rsidR="00F1563F" w:rsidRPr="00F73EB8" w:rsidRDefault="00F1563F" w:rsidP="00F1563F">
      <w:pPr>
        <w:tabs>
          <w:tab w:val="left" w:pos="1280"/>
        </w:tabs>
        <w:rPr>
          <w:rFonts w:ascii="Calibri" w:hAnsi="Calibri" w:cs="Calibri"/>
          <w:sz w:val="22"/>
          <w:szCs w:val="22"/>
          <w:lang w:val="en-GB"/>
        </w:rPr>
      </w:pPr>
      <w:r w:rsidRPr="00F73EB8">
        <w:rPr>
          <w:rFonts w:ascii="Calibri" w:hAnsi="Calibri" w:cs="Calibri"/>
          <w:sz w:val="22"/>
          <w:szCs w:val="22"/>
          <w:lang w:val="en-GB"/>
        </w:rPr>
        <w:t>If your school is closed then please </w:t>
      </w:r>
      <w:hyperlink r:id="rId11" w:history="1">
        <w:r w:rsidRPr="00F73EB8">
          <w:rPr>
            <w:rStyle w:val="Hyperlink"/>
            <w:rFonts w:ascii="Calibri" w:hAnsi="Calibri" w:cs="Calibri"/>
            <w:sz w:val="22"/>
            <w:szCs w:val="22"/>
            <w:lang w:val="en-GB"/>
          </w:rPr>
          <w:t>contact your local authority</w:t>
        </w:r>
      </w:hyperlink>
      <w:r w:rsidRPr="00F73EB8">
        <w:rPr>
          <w:rFonts w:ascii="Calibri" w:hAnsi="Calibri" w:cs="Calibri"/>
          <w:sz w:val="22"/>
          <w:szCs w:val="22"/>
          <w:lang w:val="en-GB"/>
        </w:rPr>
        <w:t>, who will seek to redirect you to a local school in your area that your child, or children, can attend.</w:t>
      </w:r>
    </w:p>
    <w:p w:rsidR="00F1563F" w:rsidRPr="00F73EB8" w:rsidRDefault="00F1563F" w:rsidP="00F1563F">
      <w:pPr>
        <w:tabs>
          <w:tab w:val="left" w:pos="1280"/>
        </w:tabs>
        <w:rPr>
          <w:rFonts w:ascii="Calibri" w:hAnsi="Calibri" w:cs="Calibri"/>
          <w:b/>
          <w:bCs/>
          <w:sz w:val="22"/>
          <w:szCs w:val="22"/>
          <w:lang w:val="en-GB"/>
        </w:rPr>
      </w:pPr>
    </w:p>
    <w:p w:rsidR="00F1563F" w:rsidRPr="00F73EB8" w:rsidRDefault="00F1563F" w:rsidP="00F1563F">
      <w:pPr>
        <w:tabs>
          <w:tab w:val="left" w:pos="1280"/>
        </w:tabs>
        <w:rPr>
          <w:rFonts w:ascii="Calibri" w:hAnsi="Calibri" w:cs="Calibri"/>
          <w:b/>
          <w:bCs/>
          <w:sz w:val="22"/>
          <w:szCs w:val="22"/>
          <w:lang w:val="en-GB"/>
        </w:rPr>
      </w:pPr>
      <w:r w:rsidRPr="00F73EB8">
        <w:rPr>
          <w:rFonts w:ascii="Calibri" w:hAnsi="Calibri" w:cs="Calibri"/>
          <w:b/>
          <w:bCs/>
          <w:sz w:val="22"/>
          <w:szCs w:val="22"/>
          <w:lang w:val="en-GB"/>
        </w:rPr>
        <w:t>Will I be counted as a critical worker?</w:t>
      </w:r>
    </w:p>
    <w:p w:rsidR="00F1563F" w:rsidRPr="00F73EB8" w:rsidRDefault="00F1563F" w:rsidP="00F1563F">
      <w:pPr>
        <w:tabs>
          <w:tab w:val="left" w:pos="1280"/>
        </w:tabs>
        <w:rPr>
          <w:rFonts w:ascii="Calibri" w:hAnsi="Calibri" w:cs="Calibri"/>
          <w:sz w:val="22"/>
          <w:szCs w:val="22"/>
          <w:lang w:val="en-GB"/>
        </w:rPr>
      </w:pPr>
      <w:r w:rsidRPr="00F73EB8">
        <w:rPr>
          <w:rFonts w:ascii="Calibri" w:hAnsi="Calibri" w:cs="Calibri"/>
          <w:sz w:val="22"/>
          <w:szCs w:val="22"/>
          <w:lang w:val="en-GB"/>
        </w:rPr>
        <w:t>Critical workers include NHS staff, police, farmers and food retail workers, who need to be able to go out to work.</w:t>
      </w:r>
    </w:p>
    <w:p w:rsidR="00F1563F" w:rsidRDefault="00F1563F" w:rsidP="00F1563F">
      <w:pPr>
        <w:tabs>
          <w:tab w:val="left" w:pos="1280"/>
        </w:tabs>
        <w:rPr>
          <w:rFonts w:ascii="Calibri" w:hAnsi="Calibri" w:cs="Calibri"/>
          <w:sz w:val="22"/>
          <w:szCs w:val="22"/>
          <w:lang w:val="en-GB"/>
        </w:rPr>
      </w:pPr>
      <w:r w:rsidRPr="00F73EB8">
        <w:rPr>
          <w:rFonts w:ascii="Calibri" w:hAnsi="Calibri" w:cs="Calibri"/>
          <w:sz w:val="22"/>
          <w:szCs w:val="22"/>
          <w:lang w:val="en-GB"/>
        </w:rPr>
        <w:t>If your work is critical to the COVID-19 response, or you work in one of the critical sectors listed below, and you cannot keep your child safe at home then your children will be prioritised for education provision:</w:t>
      </w:r>
    </w:p>
    <w:p w:rsidR="00F73EB8" w:rsidRPr="00F73EB8" w:rsidRDefault="00F73EB8" w:rsidP="00F1563F">
      <w:pPr>
        <w:tabs>
          <w:tab w:val="left" w:pos="1280"/>
        </w:tabs>
        <w:rPr>
          <w:rFonts w:ascii="Calibri" w:hAnsi="Calibri" w:cs="Calibri"/>
          <w:sz w:val="22"/>
          <w:szCs w:val="22"/>
          <w:lang w:val="en-GB"/>
        </w:rPr>
      </w:pPr>
    </w:p>
    <w:p w:rsidR="00F1563F" w:rsidRPr="00F73EB8" w:rsidRDefault="00F1563F" w:rsidP="00F1563F">
      <w:pPr>
        <w:tabs>
          <w:tab w:val="left" w:pos="1280"/>
        </w:tabs>
        <w:rPr>
          <w:rFonts w:ascii="Calibri" w:hAnsi="Calibri" w:cs="Calibri"/>
          <w:sz w:val="22"/>
          <w:szCs w:val="22"/>
          <w:lang w:val="en-GB"/>
        </w:rPr>
      </w:pPr>
      <w:r w:rsidRPr="00F73EB8">
        <w:rPr>
          <w:rFonts w:ascii="Calibri" w:hAnsi="Calibri" w:cs="Calibri"/>
          <w:b/>
          <w:bCs/>
          <w:sz w:val="22"/>
          <w:szCs w:val="22"/>
          <w:lang w:val="en-GB"/>
        </w:rPr>
        <w:t>Health and social care</w:t>
      </w:r>
      <w:r w:rsidRPr="00F73EB8">
        <w:rPr>
          <w:rFonts w:ascii="Calibri" w:hAnsi="Calibri" w:cs="Calibri"/>
          <w:sz w:val="22"/>
          <w:szCs w:val="22"/>
          <w:lang w:val="en-GB"/>
        </w:rPr>
        <w:t>: 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F73EB8" w:rsidRDefault="00F73EB8" w:rsidP="00F1563F">
      <w:pPr>
        <w:tabs>
          <w:tab w:val="left" w:pos="1280"/>
        </w:tabs>
        <w:rPr>
          <w:rFonts w:ascii="Calibri" w:hAnsi="Calibri" w:cs="Calibri"/>
          <w:b/>
          <w:bCs/>
          <w:sz w:val="22"/>
          <w:szCs w:val="22"/>
          <w:lang w:val="en-GB"/>
        </w:rPr>
      </w:pPr>
    </w:p>
    <w:p w:rsidR="00F1563F" w:rsidRPr="00F73EB8" w:rsidRDefault="00F1563F" w:rsidP="00F1563F">
      <w:pPr>
        <w:tabs>
          <w:tab w:val="left" w:pos="1280"/>
        </w:tabs>
        <w:rPr>
          <w:rFonts w:ascii="Calibri" w:hAnsi="Calibri" w:cs="Calibri"/>
          <w:sz w:val="22"/>
          <w:szCs w:val="22"/>
          <w:lang w:val="en-GB"/>
        </w:rPr>
      </w:pPr>
      <w:r w:rsidRPr="00F73EB8">
        <w:rPr>
          <w:rFonts w:ascii="Calibri" w:hAnsi="Calibri" w:cs="Calibri"/>
          <w:b/>
          <w:bCs/>
          <w:sz w:val="22"/>
          <w:szCs w:val="22"/>
          <w:lang w:val="en-GB"/>
        </w:rPr>
        <w:t>Education and childcare</w:t>
      </w:r>
      <w:r w:rsidRPr="00F73EB8">
        <w:rPr>
          <w:rFonts w:ascii="Calibri" w:hAnsi="Calibri" w:cs="Calibri"/>
          <w:sz w:val="22"/>
          <w:szCs w:val="22"/>
          <w:lang w:val="en-GB"/>
        </w:rPr>
        <w:t>: This includes nursery and teaching staff, social workers and those specialist education professionals who must remain active during the COVID-19 response to deliver this approach.</w:t>
      </w:r>
    </w:p>
    <w:p w:rsidR="00F73EB8" w:rsidRDefault="00F73EB8" w:rsidP="00F1563F">
      <w:pPr>
        <w:tabs>
          <w:tab w:val="left" w:pos="1280"/>
        </w:tabs>
        <w:rPr>
          <w:rFonts w:ascii="Calibri" w:hAnsi="Calibri" w:cs="Calibri"/>
          <w:b/>
          <w:bCs/>
          <w:sz w:val="22"/>
          <w:szCs w:val="22"/>
          <w:lang w:val="en-GB"/>
        </w:rPr>
      </w:pPr>
    </w:p>
    <w:p w:rsidR="00F1563F" w:rsidRPr="00F73EB8" w:rsidRDefault="00F1563F" w:rsidP="00F1563F">
      <w:pPr>
        <w:tabs>
          <w:tab w:val="left" w:pos="1280"/>
        </w:tabs>
        <w:rPr>
          <w:rFonts w:ascii="Calibri" w:hAnsi="Calibri" w:cs="Calibri"/>
          <w:sz w:val="22"/>
          <w:szCs w:val="22"/>
          <w:lang w:val="en-GB"/>
        </w:rPr>
      </w:pPr>
      <w:r w:rsidRPr="00F73EB8">
        <w:rPr>
          <w:rFonts w:ascii="Calibri" w:hAnsi="Calibri" w:cs="Calibri"/>
          <w:b/>
          <w:bCs/>
          <w:sz w:val="22"/>
          <w:szCs w:val="22"/>
          <w:lang w:val="en-GB"/>
        </w:rPr>
        <w:t>Key public services</w:t>
      </w:r>
      <w:r w:rsidRPr="00F73EB8">
        <w:rPr>
          <w:rFonts w:ascii="Calibri" w:hAnsi="Calibri" w:cs="Calibri"/>
          <w:sz w:val="22"/>
          <w:szCs w:val="22"/>
          <w:lang w:val="en-GB"/>
        </w:rPr>
        <w:t>: 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F73EB8" w:rsidRDefault="00F73EB8" w:rsidP="00F1563F">
      <w:pPr>
        <w:tabs>
          <w:tab w:val="left" w:pos="1280"/>
        </w:tabs>
        <w:rPr>
          <w:rFonts w:ascii="Calibri" w:hAnsi="Calibri" w:cs="Calibri"/>
          <w:b/>
          <w:bCs/>
          <w:sz w:val="22"/>
          <w:szCs w:val="22"/>
          <w:lang w:val="en-GB"/>
        </w:rPr>
      </w:pPr>
    </w:p>
    <w:p w:rsidR="00F1563F" w:rsidRPr="00F73EB8" w:rsidRDefault="00F1563F" w:rsidP="00F1563F">
      <w:pPr>
        <w:tabs>
          <w:tab w:val="left" w:pos="1280"/>
        </w:tabs>
        <w:rPr>
          <w:rFonts w:ascii="Calibri" w:hAnsi="Calibri" w:cs="Calibri"/>
          <w:sz w:val="22"/>
          <w:szCs w:val="22"/>
          <w:lang w:val="en-GB"/>
        </w:rPr>
      </w:pPr>
      <w:r w:rsidRPr="00F73EB8">
        <w:rPr>
          <w:rFonts w:ascii="Calibri" w:hAnsi="Calibri" w:cs="Calibri"/>
          <w:b/>
          <w:bCs/>
          <w:sz w:val="22"/>
          <w:szCs w:val="22"/>
          <w:lang w:val="en-GB"/>
        </w:rPr>
        <w:t>Local and national government</w:t>
      </w:r>
      <w:r w:rsidRPr="00F73EB8">
        <w:rPr>
          <w:rFonts w:ascii="Calibri" w:hAnsi="Calibri" w:cs="Calibri"/>
          <w:sz w:val="22"/>
          <w:szCs w:val="22"/>
          <w:lang w:val="en-GB"/>
        </w:rPr>
        <w:t xml:space="preserve">: This only includes those administrative occupations essential to the effective delivery of the COVID-19 response or delivering essential public services such as the payment of benefits, including in government agencies and </w:t>
      </w:r>
      <w:proofErr w:type="spellStart"/>
      <w:r w:rsidRPr="00F73EB8">
        <w:rPr>
          <w:rFonts w:ascii="Calibri" w:hAnsi="Calibri" w:cs="Calibri"/>
          <w:sz w:val="22"/>
          <w:szCs w:val="22"/>
          <w:lang w:val="en-GB"/>
        </w:rPr>
        <w:t>arms length</w:t>
      </w:r>
      <w:proofErr w:type="spellEnd"/>
      <w:r w:rsidRPr="00F73EB8">
        <w:rPr>
          <w:rFonts w:ascii="Calibri" w:hAnsi="Calibri" w:cs="Calibri"/>
          <w:sz w:val="22"/>
          <w:szCs w:val="22"/>
          <w:lang w:val="en-GB"/>
        </w:rPr>
        <w:t xml:space="preserve"> bodies.</w:t>
      </w:r>
    </w:p>
    <w:p w:rsidR="00F1563F" w:rsidRPr="00F73EB8" w:rsidRDefault="00F1563F" w:rsidP="00F1563F">
      <w:pPr>
        <w:tabs>
          <w:tab w:val="left" w:pos="1280"/>
        </w:tabs>
        <w:rPr>
          <w:rFonts w:ascii="Calibri" w:hAnsi="Calibri" w:cs="Calibri"/>
          <w:sz w:val="22"/>
          <w:szCs w:val="22"/>
          <w:lang w:val="en-GB"/>
        </w:rPr>
      </w:pPr>
    </w:p>
    <w:p w:rsidR="00F1563F" w:rsidRPr="00F73EB8" w:rsidRDefault="00F1563F" w:rsidP="00F1563F">
      <w:pPr>
        <w:tabs>
          <w:tab w:val="left" w:pos="1280"/>
        </w:tabs>
        <w:rPr>
          <w:rFonts w:ascii="Calibri" w:hAnsi="Calibri" w:cs="Calibri"/>
          <w:sz w:val="22"/>
          <w:szCs w:val="22"/>
          <w:lang w:val="en-GB"/>
        </w:rPr>
      </w:pPr>
      <w:r w:rsidRPr="00F73EB8">
        <w:rPr>
          <w:rFonts w:ascii="Calibri" w:hAnsi="Calibri" w:cs="Calibri"/>
          <w:b/>
          <w:bCs/>
          <w:sz w:val="22"/>
          <w:szCs w:val="22"/>
          <w:lang w:val="en-GB"/>
        </w:rPr>
        <w:t>Food and other necessary goods</w:t>
      </w:r>
      <w:r w:rsidRPr="00F73EB8">
        <w:rPr>
          <w:rFonts w:ascii="Calibri" w:hAnsi="Calibri" w:cs="Calibri"/>
          <w:sz w:val="22"/>
          <w:szCs w:val="22"/>
          <w:lang w:val="en-GB"/>
        </w:rPr>
        <w:t>: This includes those involved in food production, processing, distribution, sale and delivery as well as those essential to the provision of other key goods (for example hygienic and veterinary medicines).</w:t>
      </w:r>
    </w:p>
    <w:p w:rsidR="00F1563F" w:rsidRPr="00F73EB8" w:rsidRDefault="00F1563F" w:rsidP="00F1563F">
      <w:pPr>
        <w:tabs>
          <w:tab w:val="left" w:pos="1280"/>
        </w:tabs>
        <w:rPr>
          <w:rFonts w:ascii="Calibri" w:hAnsi="Calibri" w:cs="Calibri"/>
          <w:b/>
          <w:bCs/>
          <w:sz w:val="22"/>
          <w:szCs w:val="22"/>
          <w:lang w:val="en-GB"/>
        </w:rPr>
      </w:pPr>
    </w:p>
    <w:p w:rsidR="00210780" w:rsidRDefault="00210780" w:rsidP="00F1563F">
      <w:pPr>
        <w:tabs>
          <w:tab w:val="left" w:pos="1280"/>
        </w:tabs>
        <w:rPr>
          <w:rFonts w:asciiTheme="majorHAnsi" w:hAnsiTheme="majorHAnsi" w:cstheme="majorHAnsi"/>
          <w:b/>
          <w:bCs/>
          <w:sz w:val="22"/>
          <w:szCs w:val="22"/>
          <w:lang w:val="en-GB"/>
        </w:rPr>
      </w:pPr>
    </w:p>
    <w:p w:rsidR="00210780" w:rsidRDefault="00210780" w:rsidP="00F1563F">
      <w:pPr>
        <w:tabs>
          <w:tab w:val="left" w:pos="1280"/>
        </w:tabs>
        <w:rPr>
          <w:rFonts w:asciiTheme="majorHAnsi" w:hAnsiTheme="majorHAnsi" w:cstheme="majorHAnsi"/>
          <w:b/>
          <w:bCs/>
          <w:sz w:val="22"/>
          <w:szCs w:val="22"/>
          <w:lang w:val="en-GB"/>
        </w:rPr>
      </w:pPr>
    </w:p>
    <w:p w:rsidR="00210780" w:rsidRDefault="00210780" w:rsidP="00F1563F">
      <w:pPr>
        <w:tabs>
          <w:tab w:val="left" w:pos="1280"/>
        </w:tabs>
        <w:rPr>
          <w:rFonts w:asciiTheme="majorHAnsi" w:hAnsiTheme="majorHAnsi" w:cstheme="majorHAnsi"/>
          <w:b/>
          <w:bCs/>
          <w:sz w:val="22"/>
          <w:szCs w:val="22"/>
          <w:lang w:val="en-GB"/>
        </w:rPr>
      </w:pPr>
    </w:p>
    <w:p w:rsidR="00210780" w:rsidRDefault="00210780" w:rsidP="00F1563F">
      <w:pPr>
        <w:tabs>
          <w:tab w:val="left" w:pos="1280"/>
        </w:tabs>
        <w:rPr>
          <w:rFonts w:asciiTheme="majorHAnsi" w:hAnsiTheme="majorHAnsi" w:cstheme="majorHAnsi"/>
          <w:b/>
          <w:bCs/>
          <w:sz w:val="22"/>
          <w:szCs w:val="22"/>
          <w:lang w:val="en-GB"/>
        </w:rPr>
      </w:pPr>
    </w:p>
    <w:p w:rsidR="00210780" w:rsidRDefault="00210780" w:rsidP="00F1563F">
      <w:pPr>
        <w:tabs>
          <w:tab w:val="left" w:pos="1280"/>
        </w:tabs>
        <w:rPr>
          <w:rFonts w:asciiTheme="majorHAnsi" w:hAnsiTheme="majorHAnsi" w:cstheme="majorHAnsi"/>
          <w:b/>
          <w:bCs/>
          <w:sz w:val="22"/>
          <w:szCs w:val="22"/>
          <w:lang w:val="en-GB"/>
        </w:rPr>
      </w:pPr>
    </w:p>
    <w:p w:rsidR="00210780" w:rsidRDefault="00210780" w:rsidP="00F1563F">
      <w:pPr>
        <w:tabs>
          <w:tab w:val="left" w:pos="1280"/>
        </w:tabs>
        <w:rPr>
          <w:rFonts w:asciiTheme="majorHAnsi" w:hAnsiTheme="majorHAnsi" w:cstheme="majorHAnsi"/>
          <w:b/>
          <w:bCs/>
          <w:sz w:val="22"/>
          <w:szCs w:val="22"/>
          <w:lang w:val="en-GB"/>
        </w:rPr>
      </w:pPr>
    </w:p>
    <w:p w:rsidR="00210780" w:rsidRDefault="00210780" w:rsidP="00F1563F">
      <w:pPr>
        <w:tabs>
          <w:tab w:val="left" w:pos="1280"/>
        </w:tabs>
        <w:rPr>
          <w:rFonts w:asciiTheme="majorHAnsi" w:hAnsiTheme="majorHAnsi" w:cstheme="majorHAnsi"/>
          <w:b/>
          <w:bCs/>
          <w:sz w:val="22"/>
          <w:szCs w:val="22"/>
          <w:lang w:val="en-GB"/>
        </w:rPr>
      </w:pPr>
    </w:p>
    <w:p w:rsidR="00210780" w:rsidRDefault="00210780" w:rsidP="00F1563F">
      <w:pPr>
        <w:tabs>
          <w:tab w:val="left" w:pos="1280"/>
        </w:tabs>
        <w:rPr>
          <w:rFonts w:asciiTheme="majorHAnsi" w:hAnsiTheme="majorHAnsi" w:cstheme="majorHAnsi"/>
          <w:b/>
          <w:bCs/>
          <w:sz w:val="22"/>
          <w:szCs w:val="22"/>
          <w:lang w:val="en-GB"/>
        </w:rPr>
      </w:pPr>
    </w:p>
    <w:p w:rsidR="00F73EB8" w:rsidRDefault="00F1563F" w:rsidP="00F1563F">
      <w:pPr>
        <w:tabs>
          <w:tab w:val="left" w:pos="1280"/>
        </w:tabs>
        <w:rPr>
          <w:rFonts w:asciiTheme="majorHAnsi" w:hAnsiTheme="majorHAnsi" w:cstheme="majorHAnsi"/>
          <w:sz w:val="22"/>
          <w:szCs w:val="22"/>
          <w:lang w:val="en-GB"/>
        </w:rPr>
      </w:pPr>
      <w:r w:rsidRPr="00F73EB8">
        <w:rPr>
          <w:rFonts w:asciiTheme="majorHAnsi" w:hAnsiTheme="majorHAnsi" w:cstheme="majorHAnsi"/>
          <w:b/>
          <w:bCs/>
          <w:sz w:val="22"/>
          <w:szCs w:val="22"/>
          <w:lang w:val="en-GB"/>
        </w:rPr>
        <w:t>Public safety and national security</w:t>
      </w:r>
      <w:r w:rsidRPr="00F73EB8">
        <w:rPr>
          <w:rFonts w:asciiTheme="majorHAnsi" w:hAnsiTheme="majorHAnsi" w:cstheme="majorHAnsi"/>
          <w:sz w:val="22"/>
          <w:szCs w:val="22"/>
          <w:lang w:val="en-GB"/>
        </w:rPr>
        <w:t xml:space="preserve">: This includes police and support staff, Ministry of Defence civilians, contractor and armed forces personnel (those critical to the delivery of key defence and national security outputs and essential to the response to the COVID-19 pandemic), fire and rescue </w:t>
      </w:r>
    </w:p>
    <w:p w:rsidR="00F1563F" w:rsidRPr="00F73EB8" w:rsidRDefault="00F1563F" w:rsidP="00F1563F">
      <w:pPr>
        <w:tabs>
          <w:tab w:val="left" w:pos="1280"/>
        </w:tabs>
        <w:rPr>
          <w:rFonts w:asciiTheme="majorHAnsi" w:hAnsiTheme="majorHAnsi" w:cstheme="majorHAnsi"/>
          <w:sz w:val="22"/>
          <w:szCs w:val="22"/>
          <w:lang w:val="en-GB"/>
        </w:rPr>
      </w:pPr>
      <w:proofErr w:type="gramStart"/>
      <w:r w:rsidRPr="00F73EB8">
        <w:rPr>
          <w:rFonts w:asciiTheme="majorHAnsi" w:hAnsiTheme="majorHAnsi" w:cstheme="majorHAnsi"/>
          <w:sz w:val="22"/>
          <w:szCs w:val="22"/>
          <w:lang w:val="en-GB"/>
        </w:rPr>
        <w:t>service</w:t>
      </w:r>
      <w:proofErr w:type="gramEnd"/>
      <w:r w:rsidRPr="00F73EB8">
        <w:rPr>
          <w:rFonts w:asciiTheme="majorHAnsi" w:hAnsiTheme="majorHAnsi" w:cstheme="majorHAnsi"/>
          <w:sz w:val="22"/>
          <w:szCs w:val="22"/>
          <w:lang w:val="en-GB"/>
        </w:rPr>
        <w:t xml:space="preserve"> employees (including support staff), National Crime Agency staff, those maintaining border security, prison and probation staff and other national security roles, including those overseas.</w:t>
      </w:r>
    </w:p>
    <w:p w:rsidR="00F73EB8" w:rsidRDefault="00F73EB8" w:rsidP="00F1563F">
      <w:pPr>
        <w:tabs>
          <w:tab w:val="left" w:pos="1280"/>
        </w:tabs>
        <w:rPr>
          <w:rFonts w:asciiTheme="majorHAnsi" w:hAnsiTheme="majorHAnsi" w:cstheme="majorHAnsi"/>
          <w:b/>
          <w:bCs/>
          <w:sz w:val="22"/>
          <w:szCs w:val="22"/>
          <w:lang w:val="en-GB"/>
        </w:rPr>
      </w:pPr>
    </w:p>
    <w:p w:rsidR="00F1563F" w:rsidRPr="00F73EB8" w:rsidRDefault="00F1563F" w:rsidP="00F1563F">
      <w:pPr>
        <w:tabs>
          <w:tab w:val="left" w:pos="1280"/>
        </w:tabs>
        <w:rPr>
          <w:rFonts w:asciiTheme="majorHAnsi" w:hAnsiTheme="majorHAnsi" w:cstheme="majorHAnsi"/>
          <w:sz w:val="22"/>
          <w:szCs w:val="22"/>
          <w:lang w:val="en-GB"/>
        </w:rPr>
      </w:pPr>
      <w:r w:rsidRPr="00F73EB8">
        <w:rPr>
          <w:rFonts w:asciiTheme="majorHAnsi" w:hAnsiTheme="majorHAnsi" w:cstheme="majorHAnsi"/>
          <w:b/>
          <w:bCs/>
          <w:sz w:val="22"/>
          <w:szCs w:val="22"/>
          <w:lang w:val="en-GB"/>
        </w:rPr>
        <w:t>Transport</w:t>
      </w:r>
      <w:r w:rsidRPr="00F73EB8">
        <w:rPr>
          <w:rFonts w:asciiTheme="majorHAnsi" w:hAnsiTheme="majorHAnsi" w:cstheme="majorHAnsi"/>
          <w:sz w:val="22"/>
          <w:szCs w:val="22"/>
          <w:lang w:val="en-GB"/>
        </w:rPr>
        <w:t>: This includes those who will keep the air, water, road and rail passenger and freight transport modes operating during the COVID-19 response, including those working on transport systems through which supply chains pass.</w:t>
      </w:r>
    </w:p>
    <w:p w:rsidR="00F73EB8" w:rsidRDefault="00F73EB8" w:rsidP="00F1563F">
      <w:pPr>
        <w:tabs>
          <w:tab w:val="left" w:pos="1280"/>
        </w:tabs>
        <w:rPr>
          <w:rFonts w:asciiTheme="majorHAnsi" w:hAnsiTheme="majorHAnsi" w:cstheme="majorHAnsi"/>
          <w:b/>
          <w:bCs/>
          <w:sz w:val="22"/>
          <w:szCs w:val="22"/>
          <w:lang w:val="en-GB"/>
        </w:rPr>
      </w:pPr>
    </w:p>
    <w:p w:rsidR="00F1563F" w:rsidRPr="00F73EB8" w:rsidRDefault="00F1563F" w:rsidP="00F1563F">
      <w:pPr>
        <w:tabs>
          <w:tab w:val="left" w:pos="1280"/>
        </w:tabs>
        <w:rPr>
          <w:rFonts w:asciiTheme="majorHAnsi" w:hAnsiTheme="majorHAnsi" w:cstheme="majorHAnsi"/>
          <w:sz w:val="22"/>
          <w:szCs w:val="22"/>
          <w:lang w:val="en-GB"/>
        </w:rPr>
      </w:pPr>
      <w:r w:rsidRPr="00F73EB8">
        <w:rPr>
          <w:rFonts w:asciiTheme="majorHAnsi" w:hAnsiTheme="majorHAnsi" w:cstheme="majorHAnsi"/>
          <w:b/>
          <w:bCs/>
          <w:sz w:val="22"/>
          <w:szCs w:val="22"/>
          <w:lang w:val="en-GB"/>
        </w:rPr>
        <w:t>Utilities, communication and financial services</w:t>
      </w:r>
      <w:r w:rsidRPr="00F73EB8">
        <w:rPr>
          <w:rFonts w:asciiTheme="majorHAnsi" w:hAnsiTheme="majorHAnsi" w:cstheme="majorHAnsi"/>
          <w:sz w:val="22"/>
          <w:szCs w:val="22"/>
          <w:lang w:val="en-GB"/>
        </w:rPr>
        <w:t>: 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F1563F" w:rsidRPr="00F73EB8" w:rsidRDefault="00F1563F" w:rsidP="00F1563F">
      <w:pPr>
        <w:tabs>
          <w:tab w:val="left" w:pos="1280"/>
        </w:tabs>
        <w:rPr>
          <w:rFonts w:asciiTheme="majorHAnsi" w:hAnsiTheme="majorHAnsi" w:cstheme="majorHAnsi"/>
          <w:sz w:val="22"/>
          <w:szCs w:val="22"/>
          <w:lang w:val="en-GB"/>
        </w:rPr>
      </w:pPr>
    </w:p>
    <w:p w:rsidR="00F1563F" w:rsidRPr="00F73EB8" w:rsidRDefault="00210780" w:rsidP="00F1563F">
      <w:pPr>
        <w:tabs>
          <w:tab w:val="left" w:pos="1280"/>
        </w:tabs>
        <w:rPr>
          <w:rFonts w:asciiTheme="majorHAnsi" w:hAnsiTheme="majorHAnsi" w:cstheme="majorHAnsi"/>
          <w:b/>
          <w:sz w:val="22"/>
          <w:szCs w:val="22"/>
          <w:lang w:val="en-GB"/>
        </w:rPr>
      </w:pPr>
      <w:r>
        <w:rPr>
          <w:rFonts w:asciiTheme="majorHAnsi" w:hAnsiTheme="majorHAnsi" w:cstheme="majorHAnsi"/>
          <w:b/>
          <w:sz w:val="22"/>
          <w:szCs w:val="22"/>
          <w:lang w:val="en-GB"/>
        </w:rPr>
        <w:t>Please be reminded that parents working across</w:t>
      </w:r>
      <w:r w:rsidR="00F1563F" w:rsidRPr="00F73EB8">
        <w:rPr>
          <w:rFonts w:asciiTheme="majorHAnsi" w:hAnsiTheme="majorHAnsi" w:cstheme="majorHAnsi"/>
          <w:b/>
          <w:sz w:val="22"/>
          <w:szCs w:val="22"/>
          <w:lang w:val="en-GB"/>
        </w:rPr>
        <w:t xml:space="preserve"> these sectors may</w:t>
      </w:r>
      <w:r>
        <w:rPr>
          <w:rFonts w:asciiTheme="majorHAnsi" w:hAnsiTheme="majorHAnsi" w:cstheme="majorHAnsi"/>
          <w:b/>
          <w:sz w:val="22"/>
          <w:szCs w:val="22"/>
          <w:lang w:val="en-GB"/>
        </w:rPr>
        <w:t xml:space="preserve"> find that alternative arrangements are safer for their child if they</w:t>
      </w:r>
      <w:r w:rsidR="00F1563F" w:rsidRPr="00F73EB8">
        <w:rPr>
          <w:rFonts w:asciiTheme="majorHAnsi" w:hAnsiTheme="majorHAnsi" w:cstheme="majorHAnsi"/>
          <w:b/>
          <w:sz w:val="22"/>
          <w:szCs w:val="22"/>
          <w:lang w:val="en-GB"/>
        </w:rPr>
        <w:t xml:space="preserve"> ens</w:t>
      </w:r>
      <w:r>
        <w:rPr>
          <w:rFonts w:asciiTheme="majorHAnsi" w:hAnsiTheme="majorHAnsi" w:cstheme="majorHAnsi"/>
          <w:b/>
          <w:sz w:val="22"/>
          <w:szCs w:val="22"/>
          <w:lang w:val="en-GB"/>
        </w:rPr>
        <w:t>ure their child is kept at home a</w:t>
      </w:r>
      <w:r w:rsidR="00F1563F" w:rsidRPr="00F73EB8">
        <w:rPr>
          <w:rFonts w:asciiTheme="majorHAnsi" w:hAnsiTheme="majorHAnsi" w:cstheme="majorHAnsi"/>
          <w:b/>
          <w:sz w:val="22"/>
          <w:szCs w:val="22"/>
          <w:lang w:val="en-GB"/>
        </w:rPr>
        <w:t>nd every child who can be safely cared for at home should be.</w:t>
      </w:r>
    </w:p>
    <w:p w:rsidR="00F1563F" w:rsidRPr="00F73EB8" w:rsidRDefault="00F1563F" w:rsidP="00F1563F">
      <w:pPr>
        <w:tabs>
          <w:tab w:val="left" w:pos="1280"/>
        </w:tabs>
        <w:rPr>
          <w:rFonts w:asciiTheme="majorHAnsi" w:hAnsiTheme="majorHAnsi" w:cstheme="majorHAnsi"/>
          <w:sz w:val="22"/>
          <w:szCs w:val="22"/>
          <w:lang w:val="en-GB"/>
        </w:rPr>
      </w:pPr>
    </w:p>
    <w:p w:rsidR="00F1563F" w:rsidRPr="00F73EB8" w:rsidRDefault="00F1563F" w:rsidP="00F1563F">
      <w:pPr>
        <w:tabs>
          <w:tab w:val="left" w:pos="1280"/>
        </w:tabs>
        <w:rPr>
          <w:rFonts w:asciiTheme="majorHAnsi" w:hAnsiTheme="majorHAnsi" w:cstheme="majorHAnsi"/>
          <w:sz w:val="22"/>
          <w:szCs w:val="22"/>
          <w:lang w:val="en-GB"/>
        </w:rPr>
      </w:pPr>
    </w:p>
    <w:p w:rsidR="00F1563F" w:rsidRPr="00F73EB8" w:rsidRDefault="00F1563F" w:rsidP="00F1563F">
      <w:pPr>
        <w:tabs>
          <w:tab w:val="left" w:pos="1280"/>
        </w:tabs>
        <w:rPr>
          <w:rFonts w:asciiTheme="majorHAnsi" w:hAnsiTheme="majorHAnsi" w:cstheme="majorHAnsi"/>
          <w:sz w:val="22"/>
          <w:szCs w:val="22"/>
          <w:lang w:val="en-GB"/>
        </w:rPr>
      </w:pPr>
    </w:p>
    <w:p w:rsidR="00F1563F" w:rsidRPr="00F73EB8" w:rsidRDefault="00F1563F" w:rsidP="00F1563F">
      <w:pPr>
        <w:tabs>
          <w:tab w:val="left" w:pos="1280"/>
        </w:tabs>
        <w:rPr>
          <w:rFonts w:asciiTheme="majorHAnsi" w:hAnsiTheme="majorHAnsi" w:cstheme="majorHAnsi"/>
          <w:sz w:val="22"/>
          <w:szCs w:val="22"/>
          <w:lang w:val="en-GB"/>
        </w:rPr>
      </w:pPr>
    </w:p>
    <w:p w:rsidR="00F1563F" w:rsidRPr="00F73EB8" w:rsidRDefault="00F1563F" w:rsidP="00F1563F">
      <w:pPr>
        <w:tabs>
          <w:tab w:val="left" w:pos="1280"/>
        </w:tabs>
        <w:rPr>
          <w:rFonts w:asciiTheme="majorHAnsi" w:hAnsiTheme="majorHAnsi" w:cstheme="majorHAnsi"/>
          <w:sz w:val="22"/>
          <w:szCs w:val="22"/>
          <w:lang w:val="en-GB"/>
        </w:rPr>
      </w:pPr>
    </w:p>
    <w:p w:rsidR="00F1563F" w:rsidRPr="00F73EB8" w:rsidRDefault="00F1563F" w:rsidP="00F1563F">
      <w:pPr>
        <w:tabs>
          <w:tab w:val="left" w:pos="1280"/>
        </w:tabs>
        <w:rPr>
          <w:rFonts w:asciiTheme="majorHAnsi" w:hAnsiTheme="majorHAnsi" w:cstheme="majorHAnsi"/>
          <w:sz w:val="22"/>
          <w:szCs w:val="22"/>
          <w:lang w:val="en-GB"/>
        </w:rPr>
      </w:pPr>
    </w:p>
    <w:p w:rsidR="00F1563F" w:rsidRPr="00F73EB8" w:rsidRDefault="00F1563F" w:rsidP="00F1563F">
      <w:pPr>
        <w:tabs>
          <w:tab w:val="left" w:pos="1280"/>
        </w:tabs>
        <w:rPr>
          <w:rFonts w:asciiTheme="majorHAnsi" w:hAnsiTheme="majorHAnsi" w:cstheme="majorHAnsi"/>
          <w:sz w:val="22"/>
          <w:szCs w:val="22"/>
          <w:lang w:val="en-GB"/>
        </w:rPr>
      </w:pPr>
    </w:p>
    <w:p w:rsidR="00F1563F" w:rsidRPr="00F73EB8" w:rsidRDefault="00F1563F" w:rsidP="00F1563F">
      <w:pPr>
        <w:tabs>
          <w:tab w:val="left" w:pos="1280"/>
        </w:tabs>
        <w:rPr>
          <w:rFonts w:asciiTheme="majorHAnsi" w:hAnsiTheme="majorHAnsi" w:cstheme="majorHAnsi"/>
          <w:sz w:val="22"/>
          <w:szCs w:val="22"/>
          <w:lang w:val="en-GB"/>
        </w:rPr>
      </w:pPr>
    </w:p>
    <w:p w:rsidR="00F1563F" w:rsidRDefault="00F1563F" w:rsidP="00F1563F">
      <w:pPr>
        <w:tabs>
          <w:tab w:val="left" w:pos="1280"/>
        </w:tabs>
        <w:rPr>
          <w:lang w:val="en-GB"/>
        </w:rPr>
      </w:pPr>
    </w:p>
    <w:p w:rsidR="00F1563F" w:rsidRDefault="00F1563F" w:rsidP="00F1563F">
      <w:pPr>
        <w:tabs>
          <w:tab w:val="left" w:pos="1280"/>
        </w:tabs>
        <w:rPr>
          <w:lang w:val="en-GB"/>
        </w:rPr>
      </w:pPr>
    </w:p>
    <w:p w:rsidR="00F1563F" w:rsidRDefault="00F1563F" w:rsidP="00DE4BB9">
      <w:pPr>
        <w:tabs>
          <w:tab w:val="left" w:pos="1280"/>
        </w:tabs>
        <w:rPr>
          <w:lang w:val="en-GB"/>
        </w:rPr>
      </w:pPr>
    </w:p>
    <w:p w:rsidR="00F1563F" w:rsidRDefault="00F1563F" w:rsidP="00DE4BB9">
      <w:pPr>
        <w:tabs>
          <w:tab w:val="left" w:pos="1280"/>
        </w:tabs>
        <w:rPr>
          <w:lang w:val="en-GB"/>
        </w:rPr>
      </w:pPr>
    </w:p>
    <w:sectPr w:rsidR="00F1563F" w:rsidSect="00A23F88">
      <w:headerReference w:type="even" r:id="rId12"/>
      <w:headerReference w:type="default" r:id="rId13"/>
      <w:headerReference w:type="first" r:id="rId14"/>
      <w:pgSz w:w="11900" w:h="16840"/>
      <w:pgMar w:top="1440"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28" w:rsidRDefault="00D14528">
      <w:r>
        <w:separator/>
      </w:r>
    </w:p>
  </w:endnote>
  <w:endnote w:type="continuationSeparator" w:id="0">
    <w:p w:rsidR="00D14528" w:rsidRDefault="00D1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28" w:rsidRDefault="00D14528">
      <w:r>
        <w:separator/>
      </w:r>
    </w:p>
  </w:footnote>
  <w:footnote w:type="continuationSeparator" w:id="0">
    <w:p w:rsidR="00D14528" w:rsidRDefault="00D1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3F" w:rsidRDefault="00253A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82.8pt;height:824.35pt;z-index:-251657216;mso-wrap-edited:f;mso-position-horizontal:center;mso-position-horizontal-relative:margin;mso-position-vertical:center;mso-position-vertical-relative:margin" wrapcoords="-27 0 -27 21560 21600 21560 21600 0 -27 0">
          <v:imagedata r:id="rId1" o:title="ancaster letterhead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3F" w:rsidRDefault="00253A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82.8pt;height:824.35pt;z-index:-251658240;mso-wrap-edited:f;mso-position-horizontal:center;mso-position-horizontal-relative:margin;mso-position-vertical:center;mso-position-vertical-relative:margin" wrapcoords="-27 0 -27 21560 21600 21560 21600 0 -27 0">
          <v:imagedata r:id="rId1" o:title="ancaster letterhead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3F" w:rsidRDefault="00253A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82.8pt;height:824.35pt;z-index:-251656192;mso-wrap-edited:f;mso-position-horizontal:center;mso-position-horizontal-relative:margin;mso-position-vertical:center;mso-position-vertical-relative:margin" wrapcoords="-27 0 -27 21560 21600 21560 21600 0 -27 0">
          <v:imagedata r:id="rId1" o:title="ancaster letterhead_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A3E"/>
    <w:multiLevelType w:val="hybridMultilevel"/>
    <w:tmpl w:val="1A3CB51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47292984"/>
    <w:multiLevelType w:val="hybridMultilevel"/>
    <w:tmpl w:val="E5F80750"/>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569"/>
        </w:tabs>
        <w:ind w:left="1569" w:hanging="360"/>
      </w:pPr>
      <w:rPr>
        <w:rFonts w:ascii="Courier New" w:hAnsi="Courier New" w:cs="Courier New" w:hint="default"/>
      </w:rPr>
    </w:lvl>
    <w:lvl w:ilvl="2" w:tplc="08090005">
      <w:start w:val="1"/>
      <w:numFmt w:val="bullet"/>
      <w:lvlText w:val=""/>
      <w:lvlJc w:val="left"/>
      <w:pPr>
        <w:tabs>
          <w:tab w:val="num" w:pos="2289"/>
        </w:tabs>
        <w:ind w:left="2289" w:hanging="360"/>
      </w:pPr>
      <w:rPr>
        <w:rFonts w:ascii="Wingdings" w:hAnsi="Wingdings" w:hint="default"/>
      </w:rPr>
    </w:lvl>
    <w:lvl w:ilvl="3" w:tplc="08090001">
      <w:start w:val="1"/>
      <w:numFmt w:val="bullet"/>
      <w:lvlText w:val=""/>
      <w:lvlJc w:val="left"/>
      <w:pPr>
        <w:tabs>
          <w:tab w:val="num" w:pos="3009"/>
        </w:tabs>
        <w:ind w:left="3009" w:hanging="360"/>
      </w:pPr>
      <w:rPr>
        <w:rFonts w:ascii="Symbol" w:hAnsi="Symbol" w:hint="default"/>
      </w:rPr>
    </w:lvl>
    <w:lvl w:ilvl="4" w:tplc="08090003">
      <w:start w:val="1"/>
      <w:numFmt w:val="bullet"/>
      <w:lvlText w:val="o"/>
      <w:lvlJc w:val="left"/>
      <w:pPr>
        <w:tabs>
          <w:tab w:val="num" w:pos="3729"/>
        </w:tabs>
        <w:ind w:left="3729" w:hanging="360"/>
      </w:pPr>
      <w:rPr>
        <w:rFonts w:ascii="Courier New" w:hAnsi="Courier New" w:cs="Courier New" w:hint="default"/>
      </w:rPr>
    </w:lvl>
    <w:lvl w:ilvl="5" w:tplc="08090005">
      <w:start w:val="1"/>
      <w:numFmt w:val="bullet"/>
      <w:lvlText w:val=""/>
      <w:lvlJc w:val="left"/>
      <w:pPr>
        <w:tabs>
          <w:tab w:val="num" w:pos="4449"/>
        </w:tabs>
        <w:ind w:left="4449" w:hanging="360"/>
      </w:pPr>
      <w:rPr>
        <w:rFonts w:ascii="Wingdings" w:hAnsi="Wingdings" w:hint="default"/>
      </w:rPr>
    </w:lvl>
    <w:lvl w:ilvl="6" w:tplc="08090001">
      <w:start w:val="1"/>
      <w:numFmt w:val="bullet"/>
      <w:lvlText w:val=""/>
      <w:lvlJc w:val="left"/>
      <w:pPr>
        <w:tabs>
          <w:tab w:val="num" w:pos="5169"/>
        </w:tabs>
        <w:ind w:left="5169" w:hanging="360"/>
      </w:pPr>
      <w:rPr>
        <w:rFonts w:ascii="Symbol" w:hAnsi="Symbol" w:hint="default"/>
      </w:rPr>
    </w:lvl>
    <w:lvl w:ilvl="7" w:tplc="08090003">
      <w:start w:val="1"/>
      <w:numFmt w:val="bullet"/>
      <w:lvlText w:val="o"/>
      <w:lvlJc w:val="left"/>
      <w:pPr>
        <w:tabs>
          <w:tab w:val="num" w:pos="5889"/>
        </w:tabs>
        <w:ind w:left="5889" w:hanging="360"/>
      </w:pPr>
      <w:rPr>
        <w:rFonts w:ascii="Courier New" w:hAnsi="Courier New" w:cs="Courier New" w:hint="default"/>
      </w:rPr>
    </w:lvl>
    <w:lvl w:ilvl="8" w:tplc="08090005">
      <w:start w:val="1"/>
      <w:numFmt w:val="bullet"/>
      <w:lvlText w:val=""/>
      <w:lvlJc w:val="left"/>
      <w:pPr>
        <w:tabs>
          <w:tab w:val="num" w:pos="6609"/>
        </w:tabs>
        <w:ind w:left="6609" w:hanging="360"/>
      </w:pPr>
      <w:rPr>
        <w:rFonts w:ascii="Wingdings" w:hAnsi="Wingdings" w:hint="default"/>
      </w:rPr>
    </w:lvl>
  </w:abstractNum>
  <w:abstractNum w:abstractNumId="2">
    <w:nsid w:val="65233201"/>
    <w:multiLevelType w:val="hybridMultilevel"/>
    <w:tmpl w:val="72B8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4F6850"/>
    <w:multiLevelType w:val="hybridMultilevel"/>
    <w:tmpl w:val="807202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EA"/>
    <w:rsid w:val="0004250F"/>
    <w:rsid w:val="00072C42"/>
    <w:rsid w:val="00076471"/>
    <w:rsid w:val="000A2DC6"/>
    <w:rsid w:val="000C7051"/>
    <w:rsid w:val="001262F0"/>
    <w:rsid w:val="001B2A16"/>
    <w:rsid w:val="001C4ADE"/>
    <w:rsid w:val="00210780"/>
    <w:rsid w:val="00253A6D"/>
    <w:rsid w:val="00276BE0"/>
    <w:rsid w:val="00286A98"/>
    <w:rsid w:val="00294E38"/>
    <w:rsid w:val="002B702A"/>
    <w:rsid w:val="002C39A7"/>
    <w:rsid w:val="002E5EE3"/>
    <w:rsid w:val="00334C5E"/>
    <w:rsid w:val="0035307D"/>
    <w:rsid w:val="003720A2"/>
    <w:rsid w:val="003B4E49"/>
    <w:rsid w:val="003C4091"/>
    <w:rsid w:val="003D2429"/>
    <w:rsid w:val="00433906"/>
    <w:rsid w:val="004370A7"/>
    <w:rsid w:val="00457DCA"/>
    <w:rsid w:val="004F4CCE"/>
    <w:rsid w:val="004F4FE5"/>
    <w:rsid w:val="00522752"/>
    <w:rsid w:val="0055799A"/>
    <w:rsid w:val="005656C0"/>
    <w:rsid w:val="005A7353"/>
    <w:rsid w:val="00684E7D"/>
    <w:rsid w:val="00692128"/>
    <w:rsid w:val="006B26EA"/>
    <w:rsid w:val="006C0E1F"/>
    <w:rsid w:val="006C7951"/>
    <w:rsid w:val="00731510"/>
    <w:rsid w:val="00747979"/>
    <w:rsid w:val="007E3801"/>
    <w:rsid w:val="007F3C8D"/>
    <w:rsid w:val="00821CA9"/>
    <w:rsid w:val="0083109C"/>
    <w:rsid w:val="00885418"/>
    <w:rsid w:val="0088793C"/>
    <w:rsid w:val="008904B1"/>
    <w:rsid w:val="008970AC"/>
    <w:rsid w:val="008A4AE9"/>
    <w:rsid w:val="0090223C"/>
    <w:rsid w:val="0090362D"/>
    <w:rsid w:val="00921066"/>
    <w:rsid w:val="009607D1"/>
    <w:rsid w:val="00972D6A"/>
    <w:rsid w:val="009B0A08"/>
    <w:rsid w:val="00A23F88"/>
    <w:rsid w:val="00A37E09"/>
    <w:rsid w:val="00A827DB"/>
    <w:rsid w:val="00A841AB"/>
    <w:rsid w:val="00A857FA"/>
    <w:rsid w:val="00AA2718"/>
    <w:rsid w:val="00B06D57"/>
    <w:rsid w:val="00B8456C"/>
    <w:rsid w:val="00C61C6D"/>
    <w:rsid w:val="00C765BE"/>
    <w:rsid w:val="00CB7AF2"/>
    <w:rsid w:val="00D05884"/>
    <w:rsid w:val="00D14528"/>
    <w:rsid w:val="00DE0E33"/>
    <w:rsid w:val="00DE4BB9"/>
    <w:rsid w:val="00E2132A"/>
    <w:rsid w:val="00E468D2"/>
    <w:rsid w:val="00E46E3C"/>
    <w:rsid w:val="00E84237"/>
    <w:rsid w:val="00E92FF3"/>
    <w:rsid w:val="00ED1CB7"/>
    <w:rsid w:val="00EF4425"/>
    <w:rsid w:val="00F1563F"/>
    <w:rsid w:val="00F351DA"/>
    <w:rsid w:val="00F66F91"/>
    <w:rsid w:val="00F73EB8"/>
    <w:rsid w:val="00FC5E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26EA"/>
    <w:pPr>
      <w:tabs>
        <w:tab w:val="center" w:pos="4320"/>
        <w:tab w:val="right" w:pos="8640"/>
      </w:tabs>
    </w:pPr>
  </w:style>
  <w:style w:type="character" w:customStyle="1" w:styleId="HeaderChar">
    <w:name w:val="Header Char"/>
    <w:basedOn w:val="DefaultParagraphFont"/>
    <w:link w:val="Header"/>
    <w:uiPriority w:val="99"/>
    <w:semiHidden/>
    <w:rsid w:val="006B26EA"/>
  </w:style>
  <w:style w:type="paragraph" w:styleId="Footer">
    <w:name w:val="footer"/>
    <w:basedOn w:val="Normal"/>
    <w:link w:val="FooterChar"/>
    <w:uiPriority w:val="99"/>
    <w:semiHidden/>
    <w:unhideWhenUsed/>
    <w:rsid w:val="006B26EA"/>
    <w:pPr>
      <w:tabs>
        <w:tab w:val="center" w:pos="4320"/>
        <w:tab w:val="right" w:pos="8640"/>
      </w:tabs>
    </w:pPr>
  </w:style>
  <w:style w:type="character" w:customStyle="1" w:styleId="FooterChar">
    <w:name w:val="Footer Char"/>
    <w:basedOn w:val="DefaultParagraphFont"/>
    <w:link w:val="Footer"/>
    <w:uiPriority w:val="99"/>
    <w:semiHidden/>
    <w:rsid w:val="006B26EA"/>
  </w:style>
  <w:style w:type="character" w:styleId="Strong">
    <w:name w:val="Strong"/>
    <w:basedOn w:val="DefaultParagraphFont"/>
    <w:uiPriority w:val="22"/>
    <w:qFormat/>
    <w:rsid w:val="0035307D"/>
    <w:rPr>
      <w:b/>
      <w:bCs/>
    </w:rPr>
  </w:style>
  <w:style w:type="table" w:styleId="TableGrid">
    <w:name w:val="Table Grid"/>
    <w:basedOn w:val="TableNormal"/>
    <w:uiPriority w:val="59"/>
    <w:rsid w:val="00334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99A"/>
    <w:rPr>
      <w:color w:val="0000FF"/>
      <w:u w:val="single"/>
    </w:rPr>
  </w:style>
  <w:style w:type="paragraph" w:customStyle="1" w:styleId="default">
    <w:name w:val="default"/>
    <w:basedOn w:val="Normal"/>
    <w:rsid w:val="005A7353"/>
    <w:pPr>
      <w:spacing w:before="100" w:beforeAutospacing="1" w:after="100" w:afterAutospacing="1"/>
    </w:pPr>
    <w:rPr>
      <w:rFonts w:ascii="Times New Roman" w:hAnsi="Times New Roman" w:cs="Times New Roman"/>
      <w:lang w:val="en-GB" w:eastAsia="en-GB"/>
    </w:rPr>
  </w:style>
  <w:style w:type="character" w:customStyle="1" w:styleId="UnresolvedMention">
    <w:name w:val="Unresolved Mention"/>
    <w:basedOn w:val="DefaultParagraphFont"/>
    <w:uiPriority w:val="99"/>
    <w:semiHidden/>
    <w:unhideWhenUsed/>
    <w:rsid w:val="00DE4BB9"/>
    <w:rPr>
      <w:color w:val="605E5C"/>
      <w:shd w:val="clear" w:color="auto" w:fill="E1DFDD"/>
    </w:rPr>
  </w:style>
  <w:style w:type="paragraph" w:styleId="ListParagraph">
    <w:name w:val="List Paragraph"/>
    <w:basedOn w:val="Normal"/>
    <w:uiPriority w:val="34"/>
    <w:qFormat/>
    <w:rsid w:val="00897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26EA"/>
    <w:pPr>
      <w:tabs>
        <w:tab w:val="center" w:pos="4320"/>
        <w:tab w:val="right" w:pos="8640"/>
      </w:tabs>
    </w:pPr>
  </w:style>
  <w:style w:type="character" w:customStyle="1" w:styleId="HeaderChar">
    <w:name w:val="Header Char"/>
    <w:basedOn w:val="DefaultParagraphFont"/>
    <w:link w:val="Header"/>
    <w:uiPriority w:val="99"/>
    <w:semiHidden/>
    <w:rsid w:val="006B26EA"/>
  </w:style>
  <w:style w:type="paragraph" w:styleId="Footer">
    <w:name w:val="footer"/>
    <w:basedOn w:val="Normal"/>
    <w:link w:val="FooterChar"/>
    <w:uiPriority w:val="99"/>
    <w:semiHidden/>
    <w:unhideWhenUsed/>
    <w:rsid w:val="006B26EA"/>
    <w:pPr>
      <w:tabs>
        <w:tab w:val="center" w:pos="4320"/>
        <w:tab w:val="right" w:pos="8640"/>
      </w:tabs>
    </w:pPr>
  </w:style>
  <w:style w:type="character" w:customStyle="1" w:styleId="FooterChar">
    <w:name w:val="Footer Char"/>
    <w:basedOn w:val="DefaultParagraphFont"/>
    <w:link w:val="Footer"/>
    <w:uiPriority w:val="99"/>
    <w:semiHidden/>
    <w:rsid w:val="006B26EA"/>
  </w:style>
  <w:style w:type="character" w:styleId="Strong">
    <w:name w:val="Strong"/>
    <w:basedOn w:val="DefaultParagraphFont"/>
    <w:uiPriority w:val="22"/>
    <w:qFormat/>
    <w:rsid w:val="0035307D"/>
    <w:rPr>
      <w:b/>
      <w:bCs/>
    </w:rPr>
  </w:style>
  <w:style w:type="table" w:styleId="TableGrid">
    <w:name w:val="Table Grid"/>
    <w:basedOn w:val="TableNormal"/>
    <w:uiPriority w:val="59"/>
    <w:rsid w:val="00334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99A"/>
    <w:rPr>
      <w:color w:val="0000FF"/>
      <w:u w:val="single"/>
    </w:rPr>
  </w:style>
  <w:style w:type="paragraph" w:customStyle="1" w:styleId="default">
    <w:name w:val="default"/>
    <w:basedOn w:val="Normal"/>
    <w:rsid w:val="005A7353"/>
    <w:pPr>
      <w:spacing w:before="100" w:beforeAutospacing="1" w:after="100" w:afterAutospacing="1"/>
    </w:pPr>
    <w:rPr>
      <w:rFonts w:ascii="Times New Roman" w:hAnsi="Times New Roman" w:cs="Times New Roman"/>
      <w:lang w:val="en-GB" w:eastAsia="en-GB"/>
    </w:rPr>
  </w:style>
  <w:style w:type="character" w:customStyle="1" w:styleId="UnresolvedMention">
    <w:name w:val="Unresolved Mention"/>
    <w:basedOn w:val="DefaultParagraphFont"/>
    <w:uiPriority w:val="99"/>
    <w:semiHidden/>
    <w:unhideWhenUsed/>
    <w:rsid w:val="00DE4BB9"/>
    <w:rPr>
      <w:color w:val="605E5C"/>
      <w:shd w:val="clear" w:color="auto" w:fill="E1DFDD"/>
    </w:rPr>
  </w:style>
  <w:style w:type="paragraph" w:styleId="ListParagraph">
    <w:name w:val="List Paragraph"/>
    <w:basedOn w:val="Normal"/>
    <w:uiPriority w:val="34"/>
    <w:qFormat/>
    <w:rsid w:val="0089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1999">
      <w:bodyDiv w:val="1"/>
      <w:marLeft w:val="0"/>
      <w:marRight w:val="0"/>
      <w:marTop w:val="0"/>
      <w:marBottom w:val="0"/>
      <w:divBdr>
        <w:top w:val="none" w:sz="0" w:space="0" w:color="auto"/>
        <w:left w:val="none" w:sz="0" w:space="0" w:color="auto"/>
        <w:bottom w:val="none" w:sz="0" w:space="0" w:color="auto"/>
        <w:right w:val="none" w:sz="0" w:space="0" w:color="auto"/>
      </w:divBdr>
    </w:div>
    <w:div w:id="109129467">
      <w:bodyDiv w:val="1"/>
      <w:marLeft w:val="0"/>
      <w:marRight w:val="0"/>
      <w:marTop w:val="0"/>
      <w:marBottom w:val="0"/>
      <w:divBdr>
        <w:top w:val="none" w:sz="0" w:space="0" w:color="auto"/>
        <w:left w:val="none" w:sz="0" w:space="0" w:color="auto"/>
        <w:bottom w:val="none" w:sz="0" w:space="0" w:color="auto"/>
        <w:right w:val="none" w:sz="0" w:space="0" w:color="auto"/>
      </w:divBdr>
    </w:div>
    <w:div w:id="961113308">
      <w:bodyDiv w:val="1"/>
      <w:marLeft w:val="0"/>
      <w:marRight w:val="0"/>
      <w:marTop w:val="0"/>
      <w:marBottom w:val="0"/>
      <w:divBdr>
        <w:top w:val="none" w:sz="0" w:space="0" w:color="auto"/>
        <w:left w:val="none" w:sz="0" w:space="0" w:color="auto"/>
        <w:bottom w:val="none" w:sz="0" w:space="0" w:color="auto"/>
        <w:right w:val="none" w:sz="0" w:space="0" w:color="auto"/>
      </w:divBdr>
    </w:div>
    <w:div w:id="1954167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ncaster.lincs.sch.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find-local-counc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hildren-with-special-educational-needs/extra-SEN-help" TargetMode="External"/><Relationship Id="rId4" Type="http://schemas.openxmlformats.org/officeDocument/2006/relationships/settings" Target="settings.xml"/><Relationship Id="rId9" Type="http://schemas.openxmlformats.org/officeDocument/2006/relationships/hyperlink" Target="mailto:admin@ancaster.lincs.sch.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C8F1941E</Template>
  <TotalTime>0</TotalTime>
  <Pages>3</Pages>
  <Words>955</Words>
  <Characters>5447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Admin</cp:lastModifiedBy>
  <cp:revision>2</cp:revision>
  <cp:lastPrinted>2019-12-19T13:46:00Z</cp:lastPrinted>
  <dcterms:created xsi:type="dcterms:W3CDTF">2020-03-20T11:01:00Z</dcterms:created>
  <dcterms:modified xsi:type="dcterms:W3CDTF">2020-03-20T11:01:00Z</dcterms:modified>
</cp:coreProperties>
</file>